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FAC73" w14:textId="06ACC716" w:rsidR="00841446" w:rsidRDefault="00A422A2" w:rsidP="00841446">
      <w:pPr>
        <w:pStyle w:val="af"/>
        <w:pBdr>
          <w:bottom w:val="none" w:sz="0" w:space="0" w:color="auto"/>
        </w:pBdr>
        <w:tabs>
          <w:tab w:val="clear" w:pos="4153"/>
          <w:tab w:val="clear" w:pos="8306"/>
          <w:tab w:val="center" w:pos="4536"/>
          <w:tab w:val="right" w:pos="9072"/>
        </w:tabs>
        <w:snapToGrid/>
        <w:jc w:val="both"/>
        <w:rPr>
          <w:rFonts w:ascii="Arial" w:eastAsia="MS Mincho" w:hAnsi="Arial" w:cs="Arial"/>
          <w:b/>
          <w:bCs/>
          <w:sz w:val="22"/>
          <w:szCs w:val="24"/>
        </w:rPr>
      </w:pPr>
      <w:bookmarkStart w:id="0" w:name="_Hlk118293132"/>
      <w:r w:rsidRPr="00841446">
        <w:rPr>
          <w:rFonts w:ascii="Arial" w:eastAsia="MS Mincho" w:hAnsi="Arial" w:cs="Arial"/>
          <w:b/>
          <w:bCs/>
          <w:sz w:val="22"/>
          <w:szCs w:val="24"/>
        </w:rPr>
        <w:t>3GPP TSG RAN WG1 #11</w:t>
      </w:r>
      <w:r w:rsidR="0089281D" w:rsidRPr="00841446">
        <w:rPr>
          <w:rFonts w:ascii="Arial" w:eastAsia="MS Mincho" w:hAnsi="Arial" w:cs="Arial"/>
          <w:b/>
          <w:bCs/>
          <w:sz w:val="22"/>
          <w:szCs w:val="24"/>
        </w:rPr>
        <w:t>1</w:t>
      </w:r>
      <w:r w:rsidRPr="00841446">
        <w:rPr>
          <w:rFonts w:ascii="Arial" w:eastAsia="MS Mincho" w:hAnsi="Arial" w:cs="Arial"/>
          <w:b/>
          <w:bCs/>
          <w:sz w:val="22"/>
          <w:szCs w:val="24"/>
        </w:rPr>
        <w:t xml:space="preserve">                        </w:t>
      </w:r>
      <w:r w:rsidR="00841446">
        <w:rPr>
          <w:rFonts w:ascii="Arial" w:eastAsia="MS Mincho" w:hAnsi="Arial" w:cs="Arial"/>
          <w:b/>
          <w:bCs/>
          <w:sz w:val="22"/>
          <w:szCs w:val="24"/>
        </w:rPr>
        <w:t xml:space="preserve">                                                              </w:t>
      </w:r>
      <w:r w:rsidR="00841446" w:rsidRPr="00841446">
        <w:rPr>
          <w:rFonts w:ascii="Arial" w:eastAsia="MS Mincho" w:hAnsi="Arial" w:cs="Arial"/>
          <w:b/>
          <w:bCs/>
          <w:sz w:val="22"/>
          <w:szCs w:val="24"/>
        </w:rPr>
        <w:t xml:space="preserve"> </w:t>
      </w:r>
      <w:r w:rsidR="00841446">
        <w:rPr>
          <w:rFonts w:ascii="Arial" w:eastAsia="MS Mincho" w:hAnsi="Arial" w:cs="Arial"/>
          <w:b/>
          <w:bCs/>
          <w:sz w:val="22"/>
          <w:szCs w:val="24"/>
        </w:rPr>
        <w:t xml:space="preserve">       </w:t>
      </w:r>
      <w:r w:rsidR="0089281D" w:rsidRPr="00841446">
        <w:rPr>
          <w:rFonts w:ascii="Arial" w:eastAsia="MS Mincho" w:hAnsi="Arial" w:cs="Arial"/>
          <w:b/>
          <w:bCs/>
          <w:sz w:val="22"/>
          <w:szCs w:val="24"/>
        </w:rPr>
        <w:t>R1-2211023</w:t>
      </w:r>
    </w:p>
    <w:p w14:paraId="7D84141D" w14:textId="7E78BE76" w:rsidR="00A422A2" w:rsidRPr="00A422A2" w:rsidRDefault="0089281D" w:rsidP="00841446">
      <w:pPr>
        <w:pStyle w:val="af"/>
        <w:pBdr>
          <w:bottom w:val="none" w:sz="0" w:space="0" w:color="auto"/>
        </w:pBdr>
        <w:tabs>
          <w:tab w:val="clear" w:pos="4153"/>
          <w:tab w:val="clear" w:pos="8306"/>
          <w:tab w:val="center" w:pos="4536"/>
          <w:tab w:val="right" w:pos="9072"/>
        </w:tabs>
        <w:snapToGrid/>
        <w:jc w:val="both"/>
        <w:rPr>
          <w:rFonts w:ascii="Arial" w:eastAsia="MS Mincho" w:hAnsi="Arial" w:cs="Arial"/>
          <w:b/>
          <w:bCs/>
          <w:sz w:val="22"/>
          <w:szCs w:val="21"/>
          <w:lang w:eastAsia="ja-JP"/>
        </w:rPr>
      </w:pPr>
      <w:r w:rsidRPr="0089281D">
        <w:rPr>
          <w:rFonts w:ascii="Arial" w:eastAsia="MS Mincho" w:hAnsi="Arial" w:cs="Arial"/>
          <w:b/>
          <w:bCs/>
          <w:sz w:val="22"/>
          <w:szCs w:val="21"/>
          <w:lang w:eastAsia="ja-JP"/>
        </w:rPr>
        <w:t>Toulouse, France,</w:t>
      </w:r>
      <w:r w:rsidR="00A422A2" w:rsidRPr="00A422A2">
        <w:rPr>
          <w:rFonts w:ascii="Arial" w:eastAsia="MS Mincho" w:hAnsi="Arial" w:cs="Arial"/>
          <w:b/>
          <w:bCs/>
          <w:sz w:val="22"/>
          <w:szCs w:val="21"/>
          <w:lang w:eastAsia="ja-JP"/>
        </w:rPr>
        <w:t xml:space="preserve"> </w:t>
      </w:r>
      <w:r w:rsidRPr="0089281D">
        <w:rPr>
          <w:rFonts w:ascii="Arial" w:eastAsia="MS Mincho" w:hAnsi="Arial" w:cs="Arial"/>
          <w:b/>
          <w:bCs/>
          <w:sz w:val="22"/>
          <w:szCs w:val="21"/>
          <w:lang w:eastAsia="ja-JP"/>
        </w:rPr>
        <w:t>November 14th – 18th, 2022</w:t>
      </w:r>
    </w:p>
    <w:p w14:paraId="4F0486C8" w14:textId="77777777" w:rsidR="00A422A2" w:rsidRPr="00841446" w:rsidRDefault="00A422A2" w:rsidP="00A422A2">
      <w:pPr>
        <w:tabs>
          <w:tab w:val="left" w:pos="1800"/>
          <w:tab w:val="right" w:pos="9072"/>
        </w:tabs>
        <w:spacing w:line="0" w:lineRule="atLeast"/>
        <w:rPr>
          <w:rFonts w:ascii="Arial" w:eastAsia="宋体" w:hAnsi="Arial" w:cs="Arial"/>
          <w:b/>
          <w:sz w:val="22"/>
          <w:szCs w:val="22"/>
          <w:lang w:eastAsia="zh-CN"/>
        </w:rPr>
      </w:pPr>
    </w:p>
    <w:p w14:paraId="7BB3965F" w14:textId="77777777" w:rsidR="00A422A2" w:rsidRPr="00A422A2" w:rsidRDefault="00A422A2" w:rsidP="00A422A2">
      <w:pPr>
        <w:tabs>
          <w:tab w:val="left" w:pos="1800"/>
          <w:tab w:val="center" w:pos="4536"/>
          <w:tab w:val="right" w:pos="9072"/>
        </w:tabs>
        <w:spacing w:line="0" w:lineRule="atLeast"/>
        <w:jc w:val="both"/>
        <w:rPr>
          <w:rFonts w:ascii="Arial" w:eastAsia="宋体" w:hAnsi="Arial"/>
          <w:b/>
          <w:sz w:val="22"/>
          <w:szCs w:val="22"/>
          <w:lang w:eastAsia="zh-CN"/>
        </w:rPr>
      </w:pPr>
      <w:r w:rsidRPr="00A422A2">
        <w:rPr>
          <w:rFonts w:ascii="Arial" w:eastAsia="MS Mincho" w:hAnsi="Arial" w:cs="Arial"/>
          <w:b/>
          <w:sz w:val="22"/>
          <w:szCs w:val="22"/>
        </w:rPr>
        <w:t>Source:</w:t>
      </w:r>
      <w:r w:rsidRPr="00A422A2">
        <w:rPr>
          <w:rFonts w:ascii="Arial" w:eastAsia="MS Mincho" w:hAnsi="Arial" w:cs="Arial"/>
          <w:b/>
          <w:sz w:val="22"/>
          <w:szCs w:val="22"/>
        </w:rPr>
        <w:tab/>
      </w:r>
      <w:r w:rsidRPr="00A422A2">
        <w:rPr>
          <w:rFonts w:ascii="Arial" w:eastAsia="宋体" w:hAnsi="Arial" w:hint="eastAsia"/>
          <w:b/>
          <w:sz w:val="22"/>
          <w:szCs w:val="22"/>
          <w:lang w:eastAsia="zh-CN"/>
        </w:rPr>
        <w:t>vivo</w:t>
      </w:r>
    </w:p>
    <w:p w14:paraId="339CB40C" w14:textId="77777777" w:rsidR="00A422A2" w:rsidRPr="00A422A2" w:rsidRDefault="00A422A2" w:rsidP="00A422A2">
      <w:pPr>
        <w:tabs>
          <w:tab w:val="left" w:pos="1800"/>
          <w:tab w:val="center" w:pos="4536"/>
          <w:tab w:val="right" w:pos="9072"/>
        </w:tabs>
        <w:spacing w:line="0" w:lineRule="atLeast"/>
        <w:jc w:val="both"/>
        <w:rPr>
          <w:rFonts w:ascii="Arial" w:eastAsia="宋体" w:hAnsi="Arial" w:cs="Arial"/>
          <w:b/>
          <w:sz w:val="22"/>
          <w:szCs w:val="22"/>
          <w:lang w:eastAsia="zh-CN"/>
        </w:rPr>
      </w:pPr>
      <w:r w:rsidRPr="00A422A2">
        <w:rPr>
          <w:rFonts w:ascii="Arial" w:eastAsia="MS Mincho" w:hAnsi="Arial" w:cs="Arial"/>
          <w:b/>
          <w:sz w:val="22"/>
          <w:szCs w:val="22"/>
        </w:rPr>
        <w:t>Title:</w:t>
      </w:r>
      <w:r w:rsidRPr="00A422A2">
        <w:rPr>
          <w:rFonts w:ascii="Arial" w:eastAsia="MS Mincho" w:hAnsi="Arial" w:cs="Arial"/>
          <w:b/>
          <w:sz w:val="22"/>
          <w:szCs w:val="22"/>
        </w:rPr>
        <w:tab/>
        <w:t>Discussion on UL TX switching</w:t>
      </w:r>
    </w:p>
    <w:p w14:paraId="1DB3FBD1" w14:textId="77777777" w:rsidR="00A422A2" w:rsidRPr="00A422A2" w:rsidRDefault="00A422A2" w:rsidP="00A422A2">
      <w:pPr>
        <w:tabs>
          <w:tab w:val="left" w:pos="1800"/>
          <w:tab w:val="center" w:pos="4536"/>
          <w:tab w:val="left" w:pos="5948"/>
          <w:tab w:val="right" w:pos="9072"/>
        </w:tabs>
        <w:spacing w:line="0" w:lineRule="atLeast"/>
        <w:jc w:val="both"/>
        <w:rPr>
          <w:rFonts w:ascii="Arial" w:eastAsia="宋体" w:hAnsi="Arial"/>
          <w:b/>
          <w:sz w:val="22"/>
          <w:szCs w:val="22"/>
          <w:lang w:eastAsia="zh-CN"/>
        </w:rPr>
      </w:pPr>
      <w:r w:rsidRPr="00A422A2">
        <w:rPr>
          <w:rFonts w:ascii="Arial" w:eastAsia="MS Mincho" w:hAnsi="Arial" w:cs="Arial"/>
          <w:b/>
          <w:sz w:val="22"/>
          <w:szCs w:val="22"/>
        </w:rPr>
        <w:t>Agenda Item:</w:t>
      </w:r>
      <w:r w:rsidRPr="00A422A2">
        <w:rPr>
          <w:rFonts w:ascii="Arial" w:eastAsia="MS Mincho" w:hAnsi="Arial" w:cs="Arial"/>
          <w:b/>
          <w:sz w:val="22"/>
          <w:szCs w:val="22"/>
        </w:rPr>
        <w:tab/>
      </w:r>
      <w:r w:rsidRPr="00A422A2">
        <w:rPr>
          <w:rFonts w:ascii="Arial" w:eastAsia="宋体" w:hAnsi="Arial" w:cs="Arial"/>
          <w:b/>
          <w:sz w:val="22"/>
          <w:szCs w:val="22"/>
          <w:lang w:eastAsia="zh-CN"/>
        </w:rPr>
        <w:t>9.9.2</w:t>
      </w:r>
    </w:p>
    <w:p w14:paraId="1CD03108" w14:textId="77777777" w:rsidR="00A422A2" w:rsidRPr="00A422A2" w:rsidRDefault="00A422A2" w:rsidP="00A422A2">
      <w:pPr>
        <w:tabs>
          <w:tab w:val="left" w:pos="1800"/>
          <w:tab w:val="center" w:pos="4536"/>
          <w:tab w:val="right" w:pos="9072"/>
        </w:tabs>
        <w:spacing w:line="0" w:lineRule="atLeast"/>
        <w:jc w:val="both"/>
        <w:rPr>
          <w:rFonts w:ascii="Arial" w:eastAsia="宋体" w:hAnsi="Arial" w:cs="Arial"/>
          <w:b/>
          <w:sz w:val="22"/>
          <w:szCs w:val="22"/>
          <w:lang w:eastAsia="zh-CN"/>
        </w:rPr>
      </w:pPr>
      <w:r w:rsidRPr="00A422A2">
        <w:rPr>
          <w:rFonts w:ascii="Arial" w:eastAsia="MS Mincho" w:hAnsi="Arial" w:cs="Arial"/>
          <w:b/>
          <w:sz w:val="22"/>
          <w:szCs w:val="22"/>
        </w:rPr>
        <w:t>Document for:</w:t>
      </w:r>
      <w:r w:rsidRPr="00A422A2">
        <w:rPr>
          <w:rFonts w:ascii="Arial" w:eastAsia="MS Mincho" w:hAnsi="Arial" w:cs="Arial"/>
          <w:b/>
          <w:sz w:val="22"/>
          <w:szCs w:val="22"/>
        </w:rPr>
        <w:tab/>
        <w:t>Discussion</w:t>
      </w:r>
      <w:r w:rsidRPr="00A422A2">
        <w:rPr>
          <w:rFonts w:ascii="Arial" w:eastAsia="宋体" w:hAnsi="Arial" w:cs="Arial"/>
          <w:b/>
          <w:sz w:val="22"/>
          <w:szCs w:val="22"/>
          <w:lang w:eastAsia="zh-CN"/>
        </w:rPr>
        <w:t xml:space="preserve"> and Decision</w:t>
      </w:r>
    </w:p>
    <w:bookmarkEnd w:id="0"/>
    <w:p w14:paraId="16FFAE31" w14:textId="77777777" w:rsidR="00A422A2" w:rsidRPr="00A422A2" w:rsidRDefault="00A422A2" w:rsidP="00A422A2">
      <w:pPr>
        <w:keepNext/>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A422A2">
        <w:rPr>
          <w:rFonts w:ascii="Arial" w:eastAsia="宋体" w:hAnsi="Arial" w:hint="eastAsia"/>
          <w:sz w:val="36"/>
          <w:szCs w:val="20"/>
          <w:lang w:val="en-GB" w:eastAsia="en-GB"/>
        </w:rPr>
        <w:t>Introduction</w:t>
      </w:r>
    </w:p>
    <w:p w14:paraId="28ECFAB9" w14:textId="3EAED9CE" w:rsidR="00A422A2" w:rsidRPr="00A422A2" w:rsidRDefault="00A422A2" w:rsidP="005D3E96">
      <w:pPr>
        <w:pStyle w:val="a0"/>
        <w:rPr>
          <w:rFonts w:eastAsiaTheme="minorEastAsia"/>
          <w:lang w:eastAsia="zh-CN"/>
        </w:rPr>
      </w:pPr>
      <w:r w:rsidRPr="009D50D9">
        <w:rPr>
          <w:rFonts w:ascii="Times New Roman" w:eastAsiaTheme="minorEastAsia" w:hAnsi="Times New Roman"/>
          <w:szCs w:val="20"/>
          <w:lang w:eastAsia="zh-CN"/>
        </w:rPr>
        <w:t xml:space="preserve">In this contribution, </w:t>
      </w:r>
      <w:r>
        <w:rPr>
          <w:rFonts w:ascii="Times New Roman" w:eastAsiaTheme="minorEastAsia" w:hAnsi="Times New Roman"/>
          <w:szCs w:val="20"/>
          <w:lang w:eastAsia="zh-CN"/>
        </w:rPr>
        <w:t>the</w:t>
      </w:r>
      <w:r w:rsidR="005D3E96">
        <w:rPr>
          <w:rFonts w:ascii="Times New Roman" w:eastAsiaTheme="minorEastAsia" w:hAnsi="Times New Roman"/>
          <w:szCs w:val="20"/>
          <w:lang w:eastAsia="zh-CN"/>
        </w:rPr>
        <w:t xml:space="preserve"> </w:t>
      </w:r>
      <w:r w:rsidR="00A225CE">
        <w:rPr>
          <w:rFonts w:ascii="Times New Roman" w:eastAsiaTheme="minorEastAsia" w:hAnsi="Times New Roman"/>
          <w:szCs w:val="20"/>
          <w:lang w:eastAsia="zh-CN"/>
        </w:rPr>
        <w:t xml:space="preserve">details of supported </w:t>
      </w:r>
      <w:r w:rsidR="005D3E96">
        <w:rPr>
          <w:rFonts w:ascii="Times New Roman" w:eastAsiaTheme="minorEastAsia" w:hAnsi="Times New Roman"/>
          <w:szCs w:val="20"/>
          <w:lang w:eastAsia="zh-CN"/>
        </w:rPr>
        <w:t>UL Tx switching cases and some remaining issues are discussed.</w:t>
      </w:r>
      <w:r>
        <w:rPr>
          <w:rFonts w:ascii="Times New Roman" w:eastAsiaTheme="minorEastAsia" w:hAnsi="Times New Roman"/>
          <w:szCs w:val="20"/>
          <w:lang w:eastAsia="zh-CN"/>
        </w:rPr>
        <w:t xml:space="preserve"> </w:t>
      </w:r>
    </w:p>
    <w:p w14:paraId="683CCF6C" w14:textId="79BAF7AC" w:rsidR="00834AA2" w:rsidRDefault="00834AA2" w:rsidP="00834AA2">
      <w:pPr>
        <w:keepNext/>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Discussion</w:t>
      </w:r>
    </w:p>
    <w:p w14:paraId="467BF889" w14:textId="79BAF7AC" w:rsidR="007C7AE9" w:rsidRPr="00834AA2" w:rsidRDefault="00DE13B6" w:rsidP="00834AA2">
      <w:pPr>
        <w:keepNext/>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834AA2">
        <w:rPr>
          <w:rFonts w:ascii="Arial" w:eastAsia="宋体" w:hAnsi="Arial"/>
          <w:sz w:val="36"/>
          <w:szCs w:val="20"/>
          <w:lang w:val="en-GB" w:eastAsia="en-GB"/>
        </w:rPr>
        <w:t xml:space="preserve">UL Tx switching </w:t>
      </w:r>
      <w:r w:rsidRPr="00834AA2">
        <w:rPr>
          <w:rFonts w:ascii="Arial" w:eastAsia="宋体" w:hAnsi="Arial" w:hint="eastAsia"/>
          <w:sz w:val="36"/>
          <w:szCs w:val="20"/>
          <w:lang w:val="en-GB" w:eastAsia="en-GB"/>
        </w:rPr>
        <w:t>cases</w:t>
      </w:r>
      <w:r w:rsidRPr="00834AA2">
        <w:rPr>
          <w:rFonts w:ascii="Arial" w:eastAsia="宋体" w:hAnsi="Arial"/>
          <w:sz w:val="36"/>
          <w:szCs w:val="20"/>
          <w:lang w:val="en-GB" w:eastAsia="en-GB"/>
        </w:rPr>
        <w:t xml:space="preserve"> </w:t>
      </w:r>
    </w:p>
    <w:p w14:paraId="3D43238A" w14:textId="448A80C9" w:rsidR="005D3E96" w:rsidRPr="005D3E96" w:rsidRDefault="005D3E96" w:rsidP="003F589C">
      <w:pPr>
        <w:pStyle w:val="a0"/>
        <w:jc w:val="both"/>
        <w:rPr>
          <w:rFonts w:ascii="Times New Roman" w:eastAsiaTheme="minorEastAsia" w:hAnsi="Times New Roman"/>
          <w:lang w:val="en-GB" w:eastAsia="zh-CN"/>
        </w:rPr>
      </w:pPr>
      <w:r w:rsidRPr="005D3E96">
        <w:rPr>
          <w:rFonts w:ascii="Times New Roman" w:eastAsiaTheme="minorEastAsia" w:hAnsi="Times New Roman"/>
          <w:lang w:val="en-GB" w:eastAsia="zh-CN"/>
        </w:rPr>
        <w:t>For the UL Tx switching cases, the</w:t>
      </w:r>
      <w:r w:rsidR="00A225CE">
        <w:rPr>
          <w:rFonts w:ascii="Times New Roman" w:eastAsiaTheme="minorEastAsia" w:hAnsi="Times New Roman"/>
          <w:lang w:val="en-GB" w:eastAsia="zh-CN"/>
        </w:rPr>
        <w:t xml:space="preserve"> transition of</w:t>
      </w:r>
      <w:r w:rsidRPr="005D3E96">
        <w:rPr>
          <w:rFonts w:ascii="Times New Roman" w:eastAsiaTheme="minorEastAsia" w:hAnsi="Times New Roman"/>
          <w:lang w:val="en-GB" w:eastAsia="zh-CN"/>
        </w:rPr>
        <w:t xml:space="preserve"> </w:t>
      </w:r>
      <w:r>
        <w:rPr>
          <w:rFonts w:ascii="Times New Roman" w:eastAsiaTheme="minorEastAsia" w:hAnsi="Times New Roman"/>
          <w:lang w:val="en-GB" w:eastAsia="zh-CN"/>
        </w:rPr>
        <w:t xml:space="preserve">Tx chain state for both </w:t>
      </w:r>
      <w:proofErr w:type="spellStart"/>
      <w:r>
        <w:rPr>
          <w:rFonts w:ascii="Times New Roman" w:eastAsiaTheme="minorEastAsia" w:hAnsi="Times New Roman"/>
          <w:lang w:val="en-GB" w:eastAsia="zh-CN"/>
        </w:rPr>
        <w:t>switchUL</w:t>
      </w:r>
      <w:proofErr w:type="spellEnd"/>
      <w:r>
        <w:rPr>
          <w:rFonts w:ascii="Times New Roman" w:eastAsiaTheme="minorEastAsia" w:hAnsi="Times New Roman"/>
          <w:lang w:val="en-GB" w:eastAsia="zh-CN"/>
        </w:rPr>
        <w:t xml:space="preserve"> and </w:t>
      </w:r>
      <w:proofErr w:type="spellStart"/>
      <w:r w:rsidR="00A257CD">
        <w:rPr>
          <w:rFonts w:ascii="Times New Roman" w:eastAsiaTheme="minorEastAsia" w:hAnsi="Times New Roman"/>
          <w:lang w:val="en-GB" w:eastAsia="zh-CN"/>
        </w:rPr>
        <w:t>dualUL</w:t>
      </w:r>
      <w:proofErr w:type="spellEnd"/>
      <w:r w:rsidR="00A257CD">
        <w:rPr>
          <w:rFonts w:ascii="Times New Roman" w:eastAsiaTheme="minorEastAsia" w:hAnsi="Times New Roman"/>
          <w:lang w:val="en-GB" w:eastAsia="zh-CN"/>
        </w:rPr>
        <w:t xml:space="preserve"> </w:t>
      </w:r>
      <w:r w:rsidR="00A225CE">
        <w:rPr>
          <w:rFonts w:ascii="Times New Roman" w:eastAsiaTheme="minorEastAsia" w:hAnsi="Times New Roman"/>
          <w:lang w:val="en-GB" w:eastAsia="zh-CN"/>
        </w:rPr>
        <w:t xml:space="preserve">and </w:t>
      </w:r>
      <w:r w:rsidR="00A257CD">
        <w:rPr>
          <w:rFonts w:ascii="Times New Roman" w:eastAsiaTheme="minorEastAsia" w:hAnsi="Times New Roman"/>
          <w:lang w:val="en-GB" w:eastAsia="zh-CN"/>
        </w:rPr>
        <w:t xml:space="preserve">the antenna port mapping </w:t>
      </w:r>
      <w:r w:rsidR="00A225CE">
        <w:rPr>
          <w:rFonts w:ascii="Times New Roman" w:eastAsiaTheme="minorEastAsia" w:hAnsi="Times New Roman"/>
          <w:lang w:val="en-GB" w:eastAsia="zh-CN"/>
        </w:rPr>
        <w:t xml:space="preserve">are </w:t>
      </w:r>
      <w:r w:rsidR="00A257CD">
        <w:rPr>
          <w:rFonts w:ascii="Times New Roman" w:eastAsiaTheme="minorEastAsia" w:hAnsi="Times New Roman"/>
          <w:lang w:val="en-GB" w:eastAsia="zh-CN"/>
        </w:rPr>
        <w:t>discussed.</w:t>
      </w:r>
    </w:p>
    <w:p w14:paraId="042E094B" w14:textId="77777777" w:rsidR="00834AA2" w:rsidRPr="00834AA2" w:rsidRDefault="00834AA2" w:rsidP="00834AA2">
      <w:pPr>
        <w:pStyle w:val="a8"/>
        <w:keepNext/>
        <w:widowControl/>
        <w:numPr>
          <w:ilvl w:val="0"/>
          <w:numId w:val="1"/>
        </w:numPr>
        <w:spacing w:after="60"/>
        <w:ind w:firstLineChars="0"/>
        <w:jc w:val="left"/>
        <w:outlineLvl w:val="2"/>
        <w:rPr>
          <w:rFonts w:ascii="Times New Roman" w:eastAsia="MS Mincho" w:hAnsi="Times New Roman" w:cs="Arial"/>
          <w:b/>
          <w:bCs/>
          <w:vanish/>
          <w:kern w:val="0"/>
          <w:sz w:val="28"/>
          <w:szCs w:val="26"/>
        </w:rPr>
      </w:pPr>
    </w:p>
    <w:p w14:paraId="7B02DA5C" w14:textId="77777777" w:rsidR="00834AA2" w:rsidRPr="00834AA2" w:rsidRDefault="00834AA2" w:rsidP="00834AA2">
      <w:pPr>
        <w:pStyle w:val="a8"/>
        <w:keepNext/>
        <w:widowControl/>
        <w:numPr>
          <w:ilvl w:val="0"/>
          <w:numId w:val="1"/>
        </w:numPr>
        <w:spacing w:after="60"/>
        <w:ind w:firstLineChars="0"/>
        <w:jc w:val="left"/>
        <w:outlineLvl w:val="2"/>
        <w:rPr>
          <w:rFonts w:ascii="Times New Roman" w:eastAsia="MS Mincho" w:hAnsi="Times New Roman" w:cs="Arial"/>
          <w:b/>
          <w:bCs/>
          <w:vanish/>
          <w:kern w:val="0"/>
          <w:sz w:val="28"/>
          <w:szCs w:val="26"/>
        </w:rPr>
      </w:pPr>
    </w:p>
    <w:p w14:paraId="44077952" w14:textId="77777777" w:rsidR="00834AA2" w:rsidRPr="00834AA2" w:rsidRDefault="00834AA2" w:rsidP="00834AA2">
      <w:pPr>
        <w:pStyle w:val="a8"/>
        <w:keepNext/>
        <w:widowControl/>
        <w:numPr>
          <w:ilvl w:val="1"/>
          <w:numId w:val="1"/>
        </w:numPr>
        <w:spacing w:after="60"/>
        <w:ind w:firstLineChars="0"/>
        <w:jc w:val="left"/>
        <w:outlineLvl w:val="2"/>
        <w:rPr>
          <w:rFonts w:ascii="Times New Roman" w:eastAsia="MS Mincho" w:hAnsi="Times New Roman" w:cs="Arial"/>
          <w:b/>
          <w:bCs/>
          <w:vanish/>
          <w:kern w:val="0"/>
          <w:sz w:val="28"/>
          <w:szCs w:val="26"/>
        </w:rPr>
      </w:pPr>
    </w:p>
    <w:p w14:paraId="1CFA7DA8" w14:textId="377FFC86" w:rsidR="007C7AE9" w:rsidRDefault="007C7AE9" w:rsidP="003A6862">
      <w:pPr>
        <w:pStyle w:val="3"/>
        <w:rPr>
          <w:lang w:eastAsia="zh-CN"/>
        </w:rPr>
      </w:pPr>
      <w:bookmarkStart w:id="1" w:name="_Ref118303476"/>
      <w:r w:rsidRPr="004C6FA3">
        <w:rPr>
          <w:rFonts w:hint="cs"/>
          <w:lang w:eastAsia="zh-CN"/>
        </w:rPr>
        <w:t>T</w:t>
      </w:r>
      <w:r w:rsidRPr="004C6FA3">
        <w:rPr>
          <w:lang w:eastAsia="zh-CN"/>
        </w:rPr>
        <w:t>he combinations of Tx chains for 3 or 4 bands</w:t>
      </w:r>
      <w:bookmarkEnd w:id="1"/>
      <w:r w:rsidRPr="004C6FA3">
        <w:rPr>
          <w:lang w:eastAsia="zh-CN"/>
        </w:rPr>
        <w:t xml:space="preserve"> </w:t>
      </w:r>
    </w:p>
    <w:p w14:paraId="21B7E5AB" w14:textId="27C8B9CF" w:rsidR="00A257CD" w:rsidRPr="00A257CD" w:rsidRDefault="00A257CD" w:rsidP="00A257CD">
      <w:pPr>
        <w:rPr>
          <w:rFonts w:ascii="Times New Roman" w:eastAsiaTheme="minorEastAsia" w:hAnsi="Times New Roman"/>
          <w:lang w:eastAsia="zh-CN"/>
        </w:rPr>
      </w:pPr>
      <w:r w:rsidRPr="00A257CD">
        <w:rPr>
          <w:rFonts w:ascii="Times New Roman" w:eastAsiaTheme="minorEastAsia" w:hAnsi="Times New Roman"/>
          <w:lang w:eastAsia="zh-CN"/>
        </w:rPr>
        <w:t>In last RAN1 meeting</w:t>
      </w:r>
      <w:r w:rsidR="00CC3345">
        <w:rPr>
          <w:rFonts w:ascii="Times New Roman" w:eastAsiaTheme="minorEastAsia" w:hAnsi="Times New Roman"/>
          <w:lang w:eastAsia="zh-CN"/>
        </w:rPr>
        <w:fldChar w:fldCharType="begin"/>
      </w:r>
      <w:r w:rsidR="00CC3345">
        <w:rPr>
          <w:rFonts w:ascii="Times New Roman" w:eastAsiaTheme="minorEastAsia" w:hAnsi="Times New Roman"/>
          <w:lang w:eastAsia="zh-CN"/>
        </w:rPr>
        <w:instrText xml:space="preserve"> REF _Ref115171196 \r \h </w:instrText>
      </w:r>
      <w:r w:rsidR="00CC3345">
        <w:rPr>
          <w:rFonts w:ascii="Times New Roman" w:eastAsiaTheme="minorEastAsia" w:hAnsi="Times New Roman"/>
          <w:lang w:eastAsia="zh-CN"/>
        </w:rPr>
      </w:r>
      <w:r w:rsidR="00CC3345">
        <w:rPr>
          <w:rFonts w:ascii="Times New Roman" w:eastAsiaTheme="minorEastAsia" w:hAnsi="Times New Roman"/>
          <w:lang w:eastAsia="zh-CN"/>
        </w:rPr>
        <w:fldChar w:fldCharType="separate"/>
      </w:r>
      <w:r w:rsidR="00F75E09">
        <w:rPr>
          <w:rFonts w:ascii="Times New Roman" w:eastAsiaTheme="minorEastAsia" w:hAnsi="Times New Roman"/>
          <w:lang w:eastAsia="zh-CN"/>
        </w:rPr>
        <w:t>[1]</w:t>
      </w:r>
      <w:r w:rsidR="00CC3345">
        <w:rPr>
          <w:rFonts w:ascii="Times New Roman" w:eastAsiaTheme="minorEastAsia" w:hAnsi="Times New Roman"/>
          <w:lang w:eastAsia="zh-CN"/>
        </w:rPr>
        <w:fldChar w:fldCharType="end"/>
      </w:r>
      <w:r w:rsidRPr="00A257CD">
        <w:rPr>
          <w:rFonts w:ascii="Times New Roman" w:eastAsiaTheme="minorEastAsia" w:hAnsi="Times New Roman"/>
          <w:lang w:eastAsia="zh-CN"/>
        </w:rPr>
        <w:t>, the following agreement is achieved.</w:t>
      </w:r>
    </w:p>
    <w:tbl>
      <w:tblPr>
        <w:tblStyle w:val="a9"/>
        <w:tblW w:w="5000" w:type="pct"/>
        <w:tblLook w:val="04A0" w:firstRow="1" w:lastRow="0" w:firstColumn="1" w:lastColumn="0" w:noHBand="0" w:noVBand="1"/>
      </w:tblPr>
      <w:tblGrid>
        <w:gridCol w:w="9736"/>
      </w:tblGrid>
      <w:tr w:rsidR="007C7AE9" w14:paraId="2E7499C4" w14:textId="77777777" w:rsidTr="008208F0">
        <w:tc>
          <w:tcPr>
            <w:tcW w:w="5000" w:type="pct"/>
          </w:tcPr>
          <w:p w14:paraId="3AE89C3E" w14:textId="7BC513AF" w:rsidR="007C7AE9" w:rsidRPr="007C7AE9" w:rsidRDefault="007C7AE9" w:rsidP="007C7AE9">
            <w:pPr>
              <w:textAlignment w:val="baseline"/>
              <w:rPr>
                <w:rFonts w:ascii="Times New Roman" w:eastAsia="Yu Gothic" w:hAnsi="Times New Roman"/>
                <w:b/>
                <w:bCs/>
                <w:szCs w:val="20"/>
                <w:highlight w:val="green"/>
                <w:lang w:eastAsia="zh-CN"/>
              </w:rPr>
            </w:pPr>
            <w:r w:rsidRPr="007C7AE9">
              <w:rPr>
                <w:rFonts w:ascii="Times New Roman" w:hAnsi="Times New Roman"/>
                <w:b/>
                <w:bCs/>
                <w:szCs w:val="20"/>
                <w:highlight w:val="green"/>
                <w:lang w:eastAsia="zh-CN"/>
              </w:rPr>
              <w:t>Agreement</w:t>
            </w:r>
            <w:r w:rsidR="00A257CD">
              <w:rPr>
                <w:rFonts w:ascii="Times New Roman" w:hAnsi="Times New Roman"/>
                <w:b/>
                <w:bCs/>
                <w:szCs w:val="20"/>
                <w:highlight w:val="green"/>
                <w:lang w:eastAsia="zh-CN"/>
              </w:rPr>
              <w:t xml:space="preserve"> in RAN1 110b-e</w:t>
            </w:r>
          </w:p>
          <w:p w14:paraId="08BED2B0" w14:textId="77777777" w:rsidR="007C7AE9" w:rsidRPr="001F433F" w:rsidRDefault="007C7AE9" w:rsidP="007C7AE9">
            <w:pPr>
              <w:jc w:val="both"/>
              <w:rPr>
                <w:rFonts w:ascii="Times New Roman" w:hAnsi="Times New Roman"/>
                <w:bCs/>
                <w:lang w:eastAsia="ja-JP"/>
              </w:rPr>
            </w:pPr>
            <w:r w:rsidRPr="007C7AE9">
              <w:rPr>
                <w:rFonts w:ascii="Times New Roman" w:hAnsi="Times New Roman"/>
                <w:bCs/>
                <w:lang w:eastAsia="ja-JP"/>
              </w:rPr>
              <w:t xml:space="preserve">Consider following alternatives on </w:t>
            </w:r>
            <w:r w:rsidRPr="001F433F">
              <w:rPr>
                <w:rFonts w:ascii="Times New Roman" w:hAnsi="Times New Roman"/>
                <w:bCs/>
                <w:lang w:eastAsia="ja-JP"/>
              </w:rPr>
              <w:t>the supported switching cases (Tx chain states) for each scenario</w:t>
            </w:r>
          </w:p>
          <w:p w14:paraId="1BA56D73" w14:textId="77777777" w:rsidR="007C7AE9" w:rsidRPr="001F433F" w:rsidRDefault="007C7AE9" w:rsidP="007C7AE9">
            <w:pPr>
              <w:numPr>
                <w:ilvl w:val="0"/>
                <w:numId w:val="17"/>
              </w:numPr>
              <w:jc w:val="both"/>
              <w:rPr>
                <w:rFonts w:ascii="Times New Roman" w:hAnsi="Times New Roman"/>
                <w:bCs/>
                <w:lang w:eastAsia="ja-JP"/>
              </w:rPr>
            </w:pPr>
            <w:r w:rsidRPr="001F433F">
              <w:rPr>
                <w:rFonts w:ascii="Times New Roman" w:hAnsi="Times New Roman"/>
                <w:bCs/>
                <w:lang w:eastAsia="ja-JP"/>
              </w:rPr>
              <w:t xml:space="preserve">Scenario#1: For switched UL, if UE supports up to 2 ports UL transmission on all the bands in the band combination, </w:t>
            </w:r>
          </w:p>
          <w:p w14:paraId="3464A181" w14:textId="77777777" w:rsidR="007C7AE9" w:rsidRPr="001F433F" w:rsidRDefault="007C7AE9" w:rsidP="007C7AE9">
            <w:pPr>
              <w:numPr>
                <w:ilvl w:val="1"/>
                <w:numId w:val="17"/>
              </w:numPr>
              <w:jc w:val="both"/>
              <w:rPr>
                <w:rFonts w:ascii="Times New Roman" w:hAnsi="Times New Roman"/>
                <w:bCs/>
                <w:lang w:eastAsia="ja-JP"/>
              </w:rPr>
            </w:pPr>
            <w:r w:rsidRPr="001F433F">
              <w:rPr>
                <w:rFonts w:ascii="Times New Roman" w:hAnsi="Times New Roman"/>
                <w:bCs/>
                <w:lang w:eastAsia="ja-JP"/>
              </w:rPr>
              <w:t>Alt.1-1: only switching cases (Tx chain states) with 2T are assumed</w:t>
            </w:r>
          </w:p>
          <w:p w14:paraId="1394ABB5" w14:textId="77777777" w:rsidR="007C7AE9" w:rsidRPr="001F433F" w:rsidRDefault="007C7AE9" w:rsidP="007C7AE9">
            <w:pPr>
              <w:numPr>
                <w:ilvl w:val="2"/>
                <w:numId w:val="17"/>
              </w:numPr>
              <w:jc w:val="both"/>
              <w:rPr>
                <w:rFonts w:ascii="Times New Roman" w:hAnsi="Times New Roman"/>
                <w:bCs/>
                <w:lang w:eastAsia="ja-JP"/>
              </w:rPr>
            </w:pPr>
            <w:r w:rsidRPr="001F433F">
              <w:rPr>
                <w:rFonts w:ascii="Times New Roman" w:hAnsi="Times New Roman"/>
                <w:bCs/>
                <w:lang w:eastAsia="ja-JP"/>
              </w:rPr>
              <w:t xml:space="preserve">In case of 3 bands, 3 switching cases ({2T,0T,0T}, {0T,2T,0T}, {0T,0T,2T}) are assumed </w:t>
            </w:r>
          </w:p>
          <w:p w14:paraId="498BEA10" w14:textId="77777777" w:rsidR="007C7AE9" w:rsidRPr="001F433F" w:rsidRDefault="007C7AE9" w:rsidP="007C7AE9">
            <w:pPr>
              <w:numPr>
                <w:ilvl w:val="2"/>
                <w:numId w:val="17"/>
              </w:numPr>
              <w:jc w:val="both"/>
              <w:rPr>
                <w:rFonts w:ascii="Times New Roman" w:hAnsi="Times New Roman"/>
                <w:bCs/>
                <w:lang w:eastAsia="ja-JP"/>
              </w:rPr>
            </w:pPr>
            <w:r w:rsidRPr="001F433F">
              <w:rPr>
                <w:rFonts w:ascii="Times New Roman" w:hAnsi="Times New Roman"/>
                <w:bCs/>
                <w:lang w:eastAsia="ja-JP"/>
              </w:rPr>
              <w:t xml:space="preserve">In case of 4 bands, 4 switching cases ({2T,0T,0T,0T}, {0T,2T,0T,0T}, {0T,0T,2T,0T}, {0T,0T,0T,2T}) are assumed </w:t>
            </w:r>
          </w:p>
          <w:p w14:paraId="179F4134" w14:textId="77777777" w:rsidR="007C7AE9" w:rsidRPr="001F433F" w:rsidRDefault="007C7AE9" w:rsidP="007C7AE9">
            <w:pPr>
              <w:numPr>
                <w:ilvl w:val="1"/>
                <w:numId w:val="17"/>
              </w:numPr>
              <w:jc w:val="both"/>
              <w:rPr>
                <w:rFonts w:ascii="Times New Roman" w:hAnsi="Times New Roman"/>
                <w:bCs/>
                <w:lang w:eastAsia="ja-JP"/>
              </w:rPr>
            </w:pPr>
            <w:r w:rsidRPr="001F433F">
              <w:rPr>
                <w:rFonts w:ascii="Times New Roman" w:hAnsi="Times New Roman"/>
                <w:bCs/>
                <w:lang w:eastAsia="ja-JP"/>
              </w:rPr>
              <w:t>Alt.1-2: switching cases (Tx chain states) with 1T-1T can also be assumed</w:t>
            </w:r>
          </w:p>
          <w:p w14:paraId="5395361D" w14:textId="77777777" w:rsidR="007C7AE9" w:rsidRPr="001F433F" w:rsidRDefault="007C7AE9" w:rsidP="007C7AE9">
            <w:pPr>
              <w:numPr>
                <w:ilvl w:val="2"/>
                <w:numId w:val="17"/>
              </w:numPr>
              <w:jc w:val="both"/>
              <w:rPr>
                <w:rFonts w:ascii="Times New Roman" w:hAnsi="Times New Roman"/>
                <w:bCs/>
                <w:lang w:eastAsia="ja-JP"/>
              </w:rPr>
            </w:pPr>
            <w:r w:rsidRPr="001F433F">
              <w:rPr>
                <w:rFonts w:ascii="Times New Roman" w:hAnsi="Times New Roman"/>
                <w:bCs/>
                <w:lang w:eastAsia="ja-JP"/>
              </w:rPr>
              <w:t>FFS: detailed switching cases to be assumed</w:t>
            </w:r>
          </w:p>
          <w:p w14:paraId="1E49E8A7" w14:textId="77777777" w:rsidR="007C7AE9" w:rsidRPr="001F433F" w:rsidRDefault="007C7AE9" w:rsidP="007C7AE9">
            <w:pPr>
              <w:numPr>
                <w:ilvl w:val="0"/>
                <w:numId w:val="17"/>
              </w:numPr>
              <w:jc w:val="both"/>
              <w:rPr>
                <w:rFonts w:ascii="Times New Roman" w:hAnsi="Times New Roman"/>
                <w:bCs/>
                <w:lang w:eastAsia="ja-JP"/>
              </w:rPr>
            </w:pPr>
            <w:r w:rsidRPr="001F433F">
              <w:rPr>
                <w:rFonts w:ascii="Times New Roman" w:hAnsi="Times New Roman"/>
                <w:bCs/>
                <w:lang w:eastAsia="ja-JP"/>
              </w:rPr>
              <w:t xml:space="preserve">Scenario#2: For switched UL, if UE supports up to 2 ports UL transmission only on some of the bands, </w:t>
            </w:r>
          </w:p>
          <w:p w14:paraId="146F1AA6" w14:textId="77777777" w:rsidR="007C7AE9" w:rsidRPr="001F433F" w:rsidRDefault="007C7AE9" w:rsidP="007C7AE9">
            <w:pPr>
              <w:numPr>
                <w:ilvl w:val="1"/>
                <w:numId w:val="17"/>
              </w:numPr>
              <w:jc w:val="both"/>
              <w:rPr>
                <w:rFonts w:ascii="Times New Roman" w:hAnsi="Times New Roman"/>
                <w:bCs/>
                <w:lang w:eastAsia="ja-JP"/>
              </w:rPr>
            </w:pPr>
            <w:r w:rsidRPr="001F433F">
              <w:rPr>
                <w:rFonts w:ascii="Times New Roman" w:hAnsi="Times New Roman"/>
                <w:bCs/>
                <w:lang w:eastAsia="ja-JP"/>
              </w:rPr>
              <w:t>Alt.2-1: for the band where 2 ports UL transmission is not supported, switching cases (Tx chain states) with 1T-1T can be assumed</w:t>
            </w:r>
          </w:p>
          <w:p w14:paraId="055E0CD4" w14:textId="77777777" w:rsidR="007C7AE9" w:rsidRPr="001F433F" w:rsidRDefault="007C7AE9" w:rsidP="007C7AE9">
            <w:pPr>
              <w:numPr>
                <w:ilvl w:val="2"/>
                <w:numId w:val="17"/>
              </w:numPr>
              <w:jc w:val="both"/>
              <w:rPr>
                <w:rFonts w:ascii="Times New Roman" w:hAnsi="Times New Roman"/>
                <w:bCs/>
                <w:lang w:eastAsia="ja-JP"/>
              </w:rPr>
            </w:pPr>
            <w:r w:rsidRPr="001F433F">
              <w:rPr>
                <w:rFonts w:ascii="Times New Roman" w:hAnsi="Times New Roman"/>
                <w:bCs/>
                <w:lang w:eastAsia="ja-JP"/>
              </w:rPr>
              <w:t>FFS: detailed switching cases to be assumed with different number of bands supporting up to 2 ports UL transmission</w:t>
            </w:r>
          </w:p>
          <w:p w14:paraId="041ECF2D" w14:textId="77777777" w:rsidR="007C7AE9" w:rsidRPr="001F433F" w:rsidRDefault="007C7AE9" w:rsidP="007C7AE9">
            <w:pPr>
              <w:numPr>
                <w:ilvl w:val="1"/>
                <w:numId w:val="17"/>
              </w:numPr>
              <w:jc w:val="both"/>
              <w:rPr>
                <w:rFonts w:ascii="Times New Roman" w:hAnsi="Times New Roman"/>
                <w:bCs/>
                <w:lang w:eastAsia="ja-JP"/>
              </w:rPr>
            </w:pPr>
            <w:r w:rsidRPr="001F433F">
              <w:rPr>
                <w:rFonts w:ascii="Times New Roman" w:hAnsi="Times New Roman"/>
                <w:bCs/>
                <w:lang w:eastAsia="ja-JP"/>
              </w:rPr>
              <w:t>Alt.2-2: only switching cases (Tx chain states) with 2T are assumed</w:t>
            </w:r>
          </w:p>
          <w:p w14:paraId="2CFEA0A1" w14:textId="77777777" w:rsidR="007C7AE9" w:rsidRPr="001F433F" w:rsidRDefault="007C7AE9" w:rsidP="007C7AE9">
            <w:pPr>
              <w:numPr>
                <w:ilvl w:val="2"/>
                <w:numId w:val="17"/>
              </w:numPr>
              <w:jc w:val="both"/>
              <w:rPr>
                <w:rFonts w:ascii="Times New Roman" w:hAnsi="Times New Roman"/>
                <w:bCs/>
                <w:lang w:eastAsia="ja-JP"/>
              </w:rPr>
            </w:pPr>
            <w:r w:rsidRPr="001F433F">
              <w:rPr>
                <w:rFonts w:ascii="Times New Roman" w:hAnsi="Times New Roman"/>
                <w:bCs/>
                <w:lang w:eastAsia="ja-JP"/>
              </w:rPr>
              <w:t>Assumed switching cases are same as Scenario#1</w:t>
            </w:r>
          </w:p>
          <w:p w14:paraId="3F650B91" w14:textId="77777777" w:rsidR="007C7AE9" w:rsidRPr="001F433F" w:rsidRDefault="007C7AE9" w:rsidP="007C7AE9">
            <w:pPr>
              <w:numPr>
                <w:ilvl w:val="1"/>
                <w:numId w:val="17"/>
              </w:numPr>
              <w:jc w:val="both"/>
              <w:rPr>
                <w:rFonts w:ascii="Times New Roman" w:hAnsi="Times New Roman"/>
                <w:bCs/>
                <w:lang w:eastAsia="ja-JP"/>
              </w:rPr>
            </w:pPr>
            <w:r w:rsidRPr="001F433F">
              <w:rPr>
                <w:rFonts w:ascii="Times New Roman" w:hAnsi="Times New Roman"/>
                <w:bCs/>
                <w:lang w:eastAsia="ja-JP"/>
              </w:rPr>
              <w:t>Alt.2-3: switching cases (Tx chain states) with 1T-1T can also be assumed</w:t>
            </w:r>
          </w:p>
          <w:p w14:paraId="227993AB" w14:textId="77777777" w:rsidR="007C7AE9" w:rsidRPr="001F433F" w:rsidRDefault="007C7AE9" w:rsidP="007C7AE9">
            <w:pPr>
              <w:numPr>
                <w:ilvl w:val="2"/>
                <w:numId w:val="17"/>
              </w:numPr>
              <w:jc w:val="both"/>
              <w:rPr>
                <w:rFonts w:ascii="Times New Roman" w:hAnsi="Times New Roman"/>
                <w:bCs/>
                <w:lang w:eastAsia="ja-JP"/>
              </w:rPr>
            </w:pPr>
            <w:r w:rsidRPr="001F433F">
              <w:rPr>
                <w:rFonts w:ascii="Times New Roman" w:hAnsi="Times New Roman"/>
                <w:bCs/>
                <w:lang w:eastAsia="ja-JP"/>
              </w:rPr>
              <w:t>FFS: detailed switching cases to be assumed</w:t>
            </w:r>
          </w:p>
          <w:p w14:paraId="2D22C05E" w14:textId="77777777" w:rsidR="007C7AE9" w:rsidRPr="001F433F" w:rsidRDefault="007C7AE9" w:rsidP="007C7AE9">
            <w:pPr>
              <w:numPr>
                <w:ilvl w:val="0"/>
                <w:numId w:val="17"/>
              </w:numPr>
              <w:jc w:val="both"/>
              <w:rPr>
                <w:rFonts w:ascii="Times New Roman" w:hAnsi="Times New Roman"/>
                <w:bCs/>
                <w:lang w:eastAsia="ja-JP"/>
              </w:rPr>
            </w:pPr>
            <w:r w:rsidRPr="001F433F">
              <w:rPr>
                <w:rFonts w:ascii="Times New Roman" w:hAnsi="Times New Roman"/>
                <w:bCs/>
                <w:lang w:eastAsia="ja-JP"/>
              </w:rPr>
              <w:t xml:space="preserve">FFS: Scenario#3: For dual UL, if UE does not support concurrent transmission on specific band pair(s) and supports up to 2 ports UL transmission on all the bands in the band combination, </w:t>
            </w:r>
          </w:p>
          <w:p w14:paraId="293AA74C" w14:textId="77777777" w:rsidR="007C7AE9" w:rsidRPr="007C7AE9" w:rsidRDefault="007C7AE9" w:rsidP="007C7AE9">
            <w:pPr>
              <w:numPr>
                <w:ilvl w:val="1"/>
                <w:numId w:val="17"/>
              </w:numPr>
              <w:jc w:val="both"/>
              <w:rPr>
                <w:rFonts w:ascii="Times New Roman" w:hAnsi="Times New Roman"/>
                <w:bCs/>
                <w:lang w:eastAsia="ja-JP"/>
              </w:rPr>
            </w:pPr>
            <w:r w:rsidRPr="001F433F">
              <w:rPr>
                <w:rFonts w:ascii="Times New Roman" w:hAnsi="Times New Roman"/>
                <w:bCs/>
                <w:lang w:eastAsia="ja-JP"/>
              </w:rPr>
              <w:t>Alt.3-1: corresponding switching case(</w:t>
            </w:r>
            <w:r w:rsidRPr="007C7AE9">
              <w:rPr>
                <w:rFonts w:ascii="Times New Roman" w:hAnsi="Times New Roman"/>
                <w:bCs/>
                <w:lang w:eastAsia="ja-JP"/>
              </w:rPr>
              <w:t>s) with 1T-1T for the band pair(s) are not assumed</w:t>
            </w:r>
          </w:p>
          <w:p w14:paraId="4A30DD95" w14:textId="77777777" w:rsidR="007C7AE9" w:rsidRPr="007C7AE9" w:rsidRDefault="007C7AE9" w:rsidP="007C7AE9">
            <w:pPr>
              <w:numPr>
                <w:ilvl w:val="2"/>
                <w:numId w:val="17"/>
              </w:numPr>
              <w:jc w:val="both"/>
              <w:rPr>
                <w:rFonts w:ascii="Times New Roman" w:hAnsi="Times New Roman"/>
                <w:bCs/>
                <w:lang w:eastAsia="ja-JP"/>
              </w:rPr>
            </w:pPr>
            <w:r w:rsidRPr="007C7AE9">
              <w:rPr>
                <w:rFonts w:ascii="Times New Roman" w:hAnsi="Times New Roman"/>
                <w:bCs/>
                <w:lang w:eastAsia="ja-JP"/>
              </w:rPr>
              <w:t>FFS: if UE does not support concurrent transmission on specific band pair(s) and supports up to 2 ports UL transmission only on some of the bands</w:t>
            </w:r>
          </w:p>
          <w:p w14:paraId="4FB18833" w14:textId="77777777" w:rsidR="007C7AE9" w:rsidRPr="007C7AE9" w:rsidRDefault="007C7AE9" w:rsidP="007C7AE9">
            <w:pPr>
              <w:numPr>
                <w:ilvl w:val="1"/>
                <w:numId w:val="17"/>
              </w:numPr>
              <w:jc w:val="both"/>
              <w:rPr>
                <w:rFonts w:ascii="Times New Roman" w:hAnsi="Times New Roman"/>
                <w:bCs/>
                <w:lang w:eastAsia="ja-JP"/>
              </w:rPr>
            </w:pPr>
            <w:r w:rsidRPr="007C7AE9">
              <w:rPr>
                <w:rFonts w:ascii="Times New Roman" w:hAnsi="Times New Roman"/>
                <w:bCs/>
                <w:lang w:eastAsia="ja-JP"/>
              </w:rPr>
              <w:t>Alt.3-2: corresponding switching case(s) with 1T-1T for the band pair(s) are assumed</w:t>
            </w:r>
          </w:p>
          <w:p w14:paraId="68C2FC05" w14:textId="77777777" w:rsidR="007C7AE9" w:rsidRPr="007C7AE9" w:rsidRDefault="007C7AE9" w:rsidP="007C7AE9">
            <w:pPr>
              <w:numPr>
                <w:ilvl w:val="2"/>
                <w:numId w:val="17"/>
              </w:numPr>
              <w:jc w:val="both"/>
              <w:rPr>
                <w:rFonts w:ascii="Times New Roman" w:hAnsi="Times New Roman"/>
                <w:bCs/>
                <w:lang w:eastAsia="ja-JP"/>
              </w:rPr>
            </w:pPr>
            <w:r w:rsidRPr="007C7AE9">
              <w:rPr>
                <w:rFonts w:ascii="Times New Roman" w:hAnsi="Times New Roman"/>
                <w:bCs/>
                <w:lang w:eastAsia="ja-JP"/>
              </w:rPr>
              <w:t>Assumed switching cases are same as the case where UE supports dual UL for all band pairs in the band combination</w:t>
            </w:r>
          </w:p>
          <w:p w14:paraId="35D7AF80" w14:textId="77777777" w:rsidR="007C7AE9" w:rsidRPr="007C7AE9" w:rsidRDefault="007C7AE9" w:rsidP="007C7AE9">
            <w:pPr>
              <w:autoSpaceDN w:val="0"/>
              <w:adjustRightInd w:val="0"/>
              <w:jc w:val="both"/>
              <w:rPr>
                <w:rFonts w:ascii="Times New Roman" w:eastAsia="等线" w:hAnsi="Times New Roman"/>
                <w:szCs w:val="20"/>
                <w:lang w:eastAsia="zh-CN"/>
              </w:rPr>
            </w:pPr>
          </w:p>
        </w:tc>
      </w:tr>
    </w:tbl>
    <w:p w14:paraId="75D5138C" w14:textId="0336BAF5" w:rsidR="00A257CD" w:rsidRDefault="00A257CD" w:rsidP="007C7AE9">
      <w:pPr>
        <w:autoSpaceDN w:val="0"/>
        <w:adjustRightInd w:val="0"/>
        <w:jc w:val="both"/>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In Scenario #1, since </w:t>
      </w:r>
      <w:r w:rsidR="00310BB7">
        <w:rPr>
          <w:rFonts w:ascii="Times New Roman" w:eastAsiaTheme="minorEastAsia" w:hAnsi="Times New Roman"/>
          <w:bCs/>
          <w:lang w:eastAsia="zh-CN"/>
        </w:rPr>
        <w:t xml:space="preserve">up to </w:t>
      </w:r>
      <w:r>
        <w:rPr>
          <w:rFonts w:ascii="Times New Roman" w:eastAsiaTheme="minorEastAsia" w:hAnsi="Times New Roman"/>
          <w:bCs/>
          <w:lang w:eastAsia="zh-CN"/>
        </w:rPr>
        <w:t xml:space="preserve">2 ports UL transmissions are supported on all the bands, and </w:t>
      </w:r>
      <w:proofErr w:type="spellStart"/>
      <w:r>
        <w:rPr>
          <w:rFonts w:ascii="Times New Roman" w:eastAsiaTheme="minorEastAsia" w:hAnsi="Times New Roman"/>
          <w:bCs/>
          <w:lang w:eastAsia="zh-CN"/>
        </w:rPr>
        <w:t>switch</w:t>
      </w:r>
      <w:r w:rsidR="00E75AC5">
        <w:rPr>
          <w:rFonts w:ascii="Times New Roman" w:eastAsiaTheme="minorEastAsia" w:hAnsi="Times New Roman"/>
          <w:bCs/>
          <w:lang w:eastAsia="zh-CN"/>
        </w:rPr>
        <w:t>ed</w:t>
      </w:r>
      <w:r>
        <w:rPr>
          <w:rFonts w:ascii="Times New Roman" w:eastAsiaTheme="minorEastAsia" w:hAnsi="Times New Roman"/>
          <w:bCs/>
          <w:lang w:eastAsia="zh-CN"/>
        </w:rPr>
        <w:t>UL</w:t>
      </w:r>
      <w:proofErr w:type="spellEnd"/>
      <w:r>
        <w:rPr>
          <w:rFonts w:ascii="Times New Roman" w:eastAsiaTheme="minorEastAsia" w:hAnsi="Times New Roman"/>
          <w:bCs/>
          <w:lang w:eastAsia="zh-CN"/>
        </w:rPr>
        <w:t xml:space="preserve"> mode does not support concurrent transmission </w:t>
      </w:r>
      <w:r w:rsidR="004215AE">
        <w:rPr>
          <w:rFonts w:ascii="Times New Roman" w:eastAsiaTheme="minorEastAsia" w:hAnsi="Times New Roman"/>
          <w:bCs/>
          <w:lang w:eastAsia="zh-CN"/>
        </w:rPr>
        <w:t>on</w:t>
      </w:r>
      <w:r w:rsidR="003F589C">
        <w:rPr>
          <w:rFonts w:ascii="Times New Roman" w:eastAsiaTheme="minorEastAsia" w:hAnsi="Times New Roman"/>
          <w:bCs/>
          <w:lang w:eastAsia="zh-CN"/>
        </w:rPr>
        <w:t xml:space="preserve"> </w:t>
      </w:r>
      <w:r>
        <w:rPr>
          <w:rFonts w:ascii="Times New Roman" w:eastAsiaTheme="minorEastAsia" w:hAnsi="Times New Roman"/>
          <w:bCs/>
          <w:lang w:eastAsia="zh-CN"/>
        </w:rPr>
        <w:t xml:space="preserve">any of the band pairs, alt 1-1 </w:t>
      </w:r>
      <w:r w:rsidR="00A225CE">
        <w:rPr>
          <w:rFonts w:ascii="Times New Roman" w:eastAsiaTheme="minorEastAsia" w:hAnsi="Times New Roman"/>
          <w:bCs/>
          <w:lang w:eastAsia="zh-CN"/>
        </w:rPr>
        <w:t>is</w:t>
      </w:r>
      <w:r>
        <w:rPr>
          <w:rFonts w:ascii="Times New Roman" w:eastAsiaTheme="minorEastAsia" w:hAnsi="Times New Roman"/>
          <w:bCs/>
          <w:lang w:eastAsia="zh-CN"/>
        </w:rPr>
        <w:t xml:space="preserve"> preferred </w:t>
      </w:r>
      <w:r w:rsidR="00680B70">
        <w:rPr>
          <w:rFonts w:ascii="Times New Roman" w:eastAsiaTheme="minorEastAsia" w:hAnsi="Times New Roman"/>
          <w:bCs/>
          <w:lang w:eastAsia="zh-CN"/>
        </w:rPr>
        <w:t>because of the commonality with</w:t>
      </w:r>
      <w:r>
        <w:rPr>
          <w:rFonts w:ascii="Times New Roman" w:eastAsiaTheme="minorEastAsia" w:hAnsi="Times New Roman"/>
          <w:bCs/>
          <w:lang w:eastAsia="zh-CN"/>
        </w:rPr>
        <w:t xml:space="preserve"> </w:t>
      </w:r>
      <w:r w:rsidR="00680B70">
        <w:rPr>
          <w:rFonts w:ascii="Times New Roman" w:eastAsiaTheme="minorEastAsia" w:hAnsi="Times New Roman"/>
          <w:bCs/>
          <w:lang w:eastAsia="zh-CN"/>
        </w:rPr>
        <w:t xml:space="preserve">the </w:t>
      </w:r>
      <w:r>
        <w:rPr>
          <w:rFonts w:ascii="Times New Roman" w:eastAsiaTheme="minorEastAsia" w:hAnsi="Times New Roman"/>
          <w:bCs/>
          <w:lang w:eastAsia="zh-CN"/>
        </w:rPr>
        <w:t>Rel-17 UL Tx switching</w:t>
      </w:r>
      <w:r w:rsidR="00680B70" w:rsidRPr="00680B70">
        <w:rPr>
          <w:rFonts w:ascii="Times New Roman" w:eastAsiaTheme="minorEastAsia" w:hAnsi="Times New Roman"/>
          <w:bCs/>
          <w:lang w:eastAsia="zh-CN"/>
        </w:rPr>
        <w:t xml:space="preserve"> </w:t>
      </w:r>
      <w:r w:rsidR="00680B70">
        <w:rPr>
          <w:rFonts w:ascii="Times New Roman" w:eastAsiaTheme="minorEastAsia" w:hAnsi="Times New Roman"/>
          <w:bCs/>
          <w:lang w:eastAsia="zh-CN"/>
        </w:rPr>
        <w:t>mechanism</w:t>
      </w:r>
      <w:r>
        <w:rPr>
          <w:rFonts w:ascii="Times New Roman" w:eastAsiaTheme="minorEastAsia" w:hAnsi="Times New Roman"/>
          <w:bCs/>
          <w:lang w:eastAsia="zh-CN"/>
        </w:rPr>
        <w:t xml:space="preserve">. </w:t>
      </w:r>
      <w:r w:rsidR="00310BB7">
        <w:rPr>
          <w:rFonts w:ascii="Times New Roman" w:eastAsiaTheme="minorEastAsia" w:hAnsi="Times New Roman"/>
          <w:bCs/>
          <w:lang w:eastAsia="zh-CN"/>
        </w:rPr>
        <w:t xml:space="preserve">If alt1-2 is adopted, 1 port transmission </w:t>
      </w:r>
      <w:r w:rsidR="00680B70">
        <w:rPr>
          <w:rFonts w:ascii="Times New Roman" w:eastAsiaTheme="minorEastAsia" w:hAnsi="Times New Roman"/>
          <w:bCs/>
          <w:lang w:eastAsia="zh-CN"/>
        </w:rPr>
        <w:t>may be assumed as either</w:t>
      </w:r>
      <w:r w:rsidR="00310BB7">
        <w:rPr>
          <w:rFonts w:ascii="Times New Roman" w:eastAsiaTheme="minorEastAsia" w:hAnsi="Times New Roman"/>
          <w:bCs/>
          <w:lang w:eastAsia="zh-CN"/>
        </w:rPr>
        <w:t xml:space="preserve"> in 2T state (</w:t>
      </w:r>
      <w:r w:rsidR="00680B70">
        <w:rPr>
          <w:rFonts w:ascii="Times New Roman" w:eastAsiaTheme="minorEastAsia" w:hAnsi="Times New Roman"/>
          <w:bCs/>
          <w:lang w:eastAsia="zh-CN"/>
        </w:rPr>
        <w:t xml:space="preserve">i.e., </w:t>
      </w:r>
      <w:r w:rsidR="00310BB7">
        <w:rPr>
          <w:rFonts w:ascii="Times New Roman" w:eastAsiaTheme="minorEastAsia" w:hAnsi="Times New Roman"/>
          <w:bCs/>
          <w:lang w:eastAsia="zh-CN"/>
        </w:rPr>
        <w:t>2 Tx are both in one band) on one band or 1</w:t>
      </w:r>
      <w:r w:rsidR="00310BB7">
        <w:rPr>
          <w:rFonts w:ascii="Times New Roman" w:eastAsiaTheme="minorEastAsia" w:hAnsi="Times New Roman" w:hint="eastAsia"/>
          <w:bCs/>
          <w:lang w:eastAsia="zh-CN"/>
        </w:rPr>
        <w:t>T</w:t>
      </w:r>
      <w:r w:rsidR="009D7251">
        <w:rPr>
          <w:rFonts w:ascii="Times New Roman" w:eastAsiaTheme="minorEastAsia" w:hAnsi="Times New Roman"/>
          <w:bCs/>
          <w:lang w:eastAsia="zh-CN"/>
        </w:rPr>
        <w:t>-</w:t>
      </w:r>
      <w:r w:rsidR="00310BB7">
        <w:rPr>
          <w:rFonts w:ascii="Times New Roman" w:eastAsiaTheme="minorEastAsia" w:hAnsi="Times New Roman" w:hint="eastAsia"/>
          <w:bCs/>
          <w:lang w:eastAsia="zh-CN"/>
        </w:rPr>
        <w:t>1T</w:t>
      </w:r>
      <w:r w:rsidR="00310BB7">
        <w:rPr>
          <w:rFonts w:ascii="Times New Roman" w:eastAsiaTheme="minorEastAsia" w:hAnsi="Times New Roman"/>
          <w:bCs/>
          <w:lang w:eastAsia="zh-CN"/>
        </w:rPr>
        <w:t xml:space="preserve"> state (</w:t>
      </w:r>
      <w:r w:rsidR="00680B70">
        <w:rPr>
          <w:rFonts w:ascii="Times New Roman" w:eastAsiaTheme="minorEastAsia" w:hAnsi="Times New Roman"/>
          <w:bCs/>
          <w:lang w:eastAsia="zh-CN"/>
        </w:rPr>
        <w:t xml:space="preserve">i.e., </w:t>
      </w:r>
      <w:r w:rsidR="00310BB7">
        <w:rPr>
          <w:rFonts w:ascii="Times New Roman" w:eastAsiaTheme="minorEastAsia" w:hAnsi="Times New Roman"/>
          <w:bCs/>
          <w:lang w:eastAsia="zh-CN"/>
        </w:rPr>
        <w:t>1Tx in one band and 1Tx in another band)</w:t>
      </w:r>
      <w:r w:rsidR="00680B70">
        <w:rPr>
          <w:rFonts w:ascii="Times New Roman" w:eastAsiaTheme="minorEastAsia" w:hAnsi="Times New Roman"/>
          <w:bCs/>
          <w:lang w:eastAsia="zh-CN"/>
        </w:rPr>
        <w:t>,</w:t>
      </w:r>
      <w:r w:rsidR="00310BB7">
        <w:rPr>
          <w:rFonts w:ascii="Times New Roman" w:eastAsiaTheme="minorEastAsia" w:hAnsi="Times New Roman"/>
          <w:bCs/>
          <w:lang w:eastAsia="zh-CN"/>
        </w:rPr>
        <w:t xml:space="preserve"> which causes unnecessary ambiguity issue for </w:t>
      </w:r>
      <w:proofErr w:type="spellStart"/>
      <w:r w:rsidR="00310BB7">
        <w:rPr>
          <w:rFonts w:ascii="Times New Roman" w:eastAsiaTheme="minorEastAsia" w:hAnsi="Times New Roman"/>
          <w:bCs/>
          <w:lang w:eastAsia="zh-CN"/>
        </w:rPr>
        <w:t>switchedUL</w:t>
      </w:r>
      <w:proofErr w:type="spellEnd"/>
      <w:r w:rsidR="00310BB7">
        <w:rPr>
          <w:rFonts w:ascii="Times New Roman" w:eastAsiaTheme="minorEastAsia" w:hAnsi="Times New Roman"/>
          <w:bCs/>
          <w:lang w:eastAsia="zh-CN"/>
        </w:rPr>
        <w:t xml:space="preserve">. </w:t>
      </w:r>
    </w:p>
    <w:p w14:paraId="22A59ADB" w14:textId="67843392" w:rsidR="00310BB7" w:rsidRDefault="00310BB7" w:rsidP="007C7AE9">
      <w:pPr>
        <w:autoSpaceDN w:val="0"/>
        <w:adjustRightInd w:val="0"/>
        <w:jc w:val="both"/>
        <w:rPr>
          <w:rFonts w:ascii="Times New Roman" w:hAnsi="Times New Roman"/>
          <w:bCs/>
          <w:lang w:eastAsia="ja-JP"/>
        </w:rPr>
      </w:pPr>
      <w:r>
        <w:rPr>
          <w:rFonts w:ascii="Times New Roman" w:eastAsiaTheme="minorEastAsia" w:hAnsi="Times New Roman"/>
          <w:bCs/>
          <w:lang w:eastAsia="zh-CN"/>
        </w:rPr>
        <w:t>In Scenario #2, if only some of the bands support up t</w:t>
      </w:r>
      <w:r w:rsidRPr="00310BB7">
        <w:rPr>
          <w:rFonts w:ascii="Times New Roman" w:eastAsiaTheme="minorEastAsia" w:hAnsi="Times New Roman"/>
          <w:bCs/>
          <w:lang w:eastAsia="zh-CN"/>
        </w:rPr>
        <w:t xml:space="preserve">o 2 ports UL transmission, according to </w:t>
      </w:r>
      <w:r w:rsidR="00680B70">
        <w:rPr>
          <w:rFonts w:ascii="Times New Roman" w:eastAsiaTheme="minorEastAsia" w:hAnsi="Times New Roman"/>
          <w:bCs/>
          <w:lang w:eastAsia="zh-CN"/>
        </w:rPr>
        <w:t xml:space="preserve">the </w:t>
      </w:r>
      <w:r w:rsidRPr="00310BB7">
        <w:rPr>
          <w:rFonts w:ascii="Times New Roman" w:eastAsiaTheme="minorEastAsia" w:hAnsi="Times New Roman"/>
          <w:bCs/>
          <w:lang w:eastAsia="zh-CN"/>
        </w:rPr>
        <w:t>Rel-16 UL Tx switching</w:t>
      </w:r>
      <w:r w:rsidR="00680B70">
        <w:rPr>
          <w:rFonts w:ascii="Times New Roman" w:eastAsiaTheme="minorEastAsia" w:hAnsi="Times New Roman"/>
          <w:bCs/>
          <w:lang w:eastAsia="zh-CN"/>
        </w:rPr>
        <w:t xml:space="preserve"> mechanism</w:t>
      </w:r>
      <w:r w:rsidRPr="00310BB7">
        <w:rPr>
          <w:rFonts w:ascii="Times New Roman" w:eastAsiaTheme="minorEastAsia" w:hAnsi="Times New Roman"/>
          <w:bCs/>
          <w:lang w:eastAsia="zh-CN"/>
        </w:rPr>
        <w:t xml:space="preserve">, at least the 1T+1T state should be supported </w:t>
      </w:r>
      <w:r w:rsidRPr="00310BB7">
        <w:rPr>
          <w:rFonts w:ascii="Times New Roman" w:hAnsi="Times New Roman"/>
          <w:bCs/>
          <w:lang w:eastAsia="ja-JP"/>
        </w:rPr>
        <w:t>for the band where 2 ports UL transmission is not supported</w:t>
      </w:r>
      <w:r>
        <w:rPr>
          <w:rFonts w:ascii="Times New Roman" w:hAnsi="Times New Roman"/>
          <w:bCs/>
          <w:lang w:eastAsia="ja-JP"/>
        </w:rPr>
        <w:t xml:space="preserve">. While for the bands supporting 2 ports UL transmission, it is unnecessary </w:t>
      </w:r>
      <w:r w:rsidR="009D7251">
        <w:rPr>
          <w:rFonts w:ascii="Times New Roman" w:hAnsi="Times New Roman"/>
          <w:bCs/>
          <w:lang w:eastAsia="ja-JP"/>
        </w:rPr>
        <w:t xml:space="preserve">to support 1T-1T state since 2T state is </w:t>
      </w:r>
      <w:r w:rsidR="00070D89" w:rsidRPr="003F589C">
        <w:rPr>
          <w:rFonts w:ascii="Times New Roman" w:eastAsiaTheme="minorEastAsia" w:hAnsi="Times New Roman"/>
          <w:bCs/>
          <w:lang w:eastAsia="zh-CN"/>
        </w:rPr>
        <w:t>sufficient</w:t>
      </w:r>
      <w:r w:rsidR="00070D89" w:rsidRPr="004215AE">
        <w:rPr>
          <w:rFonts w:ascii="Times New Roman" w:hAnsi="Times New Roman"/>
          <w:bCs/>
          <w:lang w:eastAsia="ja-JP"/>
        </w:rPr>
        <w:t xml:space="preserve"> t</w:t>
      </w:r>
      <w:r w:rsidR="00070D89">
        <w:rPr>
          <w:rFonts w:ascii="Times New Roman" w:hAnsi="Times New Roman"/>
          <w:bCs/>
          <w:lang w:eastAsia="ja-JP"/>
        </w:rPr>
        <w:t xml:space="preserve">o cover </w:t>
      </w:r>
      <w:r w:rsidR="000960C2">
        <w:rPr>
          <w:rFonts w:ascii="Times New Roman" w:hAnsi="Times New Roman"/>
          <w:bCs/>
          <w:lang w:eastAsia="ja-JP"/>
        </w:rPr>
        <w:t xml:space="preserve">1 port </w:t>
      </w:r>
      <w:r w:rsidR="00070D89">
        <w:rPr>
          <w:rFonts w:ascii="Times New Roman" w:hAnsi="Times New Roman"/>
          <w:bCs/>
          <w:lang w:eastAsia="ja-JP"/>
        </w:rPr>
        <w:t xml:space="preserve">transmission </w:t>
      </w:r>
      <w:r w:rsidR="009D7251">
        <w:rPr>
          <w:rFonts w:ascii="Times New Roman" w:hAnsi="Times New Roman"/>
          <w:bCs/>
          <w:lang w:eastAsia="ja-JP"/>
        </w:rPr>
        <w:t xml:space="preserve">for these bands. More specifically, if </w:t>
      </w:r>
      <w:r w:rsidR="000960C2">
        <w:rPr>
          <w:rFonts w:ascii="Times New Roman" w:hAnsi="Times New Roman"/>
          <w:bCs/>
          <w:lang w:eastAsia="ja-JP"/>
        </w:rPr>
        <w:t xml:space="preserve">one or two </w:t>
      </w:r>
      <w:r w:rsidR="009D7251">
        <w:rPr>
          <w:rFonts w:ascii="Times New Roman" w:hAnsi="Times New Roman"/>
          <w:bCs/>
          <w:lang w:eastAsia="ja-JP"/>
        </w:rPr>
        <w:t xml:space="preserve">band of </w:t>
      </w:r>
      <w:r w:rsidR="00C854E0">
        <w:rPr>
          <w:rFonts w:ascii="Times New Roman" w:hAnsi="Times New Roman"/>
          <w:bCs/>
          <w:lang w:eastAsia="ja-JP"/>
        </w:rPr>
        <w:t xml:space="preserve">a </w:t>
      </w:r>
      <w:r w:rsidR="009D7251">
        <w:rPr>
          <w:rFonts w:ascii="Times New Roman" w:hAnsi="Times New Roman"/>
          <w:bCs/>
          <w:lang w:eastAsia="ja-JP"/>
        </w:rPr>
        <w:t xml:space="preserve">band pair does not support 2 port UL transmission, 1T-1T state can be assumed. For example, if band A does not support 2 port transmission, </w:t>
      </w:r>
      <w:r w:rsidR="00567E07">
        <w:rPr>
          <w:rFonts w:ascii="Times New Roman" w:hAnsi="Times New Roman"/>
          <w:bCs/>
          <w:lang w:eastAsia="ja-JP"/>
        </w:rPr>
        <w:t xml:space="preserve">while </w:t>
      </w:r>
      <w:r w:rsidR="009D7251">
        <w:rPr>
          <w:rFonts w:ascii="Times New Roman" w:hAnsi="Times New Roman"/>
          <w:bCs/>
          <w:lang w:eastAsia="ja-JP"/>
        </w:rPr>
        <w:t>band B and band C support 2 port transmission, the following Tx state</w:t>
      </w:r>
      <w:r w:rsidR="00C854E0">
        <w:rPr>
          <w:rFonts w:ascii="Times New Roman" w:hAnsi="Times New Roman"/>
          <w:bCs/>
          <w:lang w:eastAsia="ja-JP"/>
        </w:rPr>
        <w:t>s</w:t>
      </w:r>
      <w:r w:rsidR="009D7251">
        <w:rPr>
          <w:rFonts w:ascii="Times New Roman" w:hAnsi="Times New Roman"/>
          <w:bCs/>
          <w:lang w:eastAsia="ja-JP"/>
        </w:rPr>
        <w:t xml:space="preserve"> </w:t>
      </w:r>
      <w:r w:rsidR="00567E07">
        <w:rPr>
          <w:rFonts w:ascii="Times New Roman" w:hAnsi="Times New Roman"/>
          <w:bCs/>
          <w:lang w:eastAsia="ja-JP"/>
        </w:rPr>
        <w:t>in</w:t>
      </w:r>
      <w:r w:rsidR="00567E07" w:rsidRPr="00567E07">
        <w:rPr>
          <w:rFonts w:ascii="Times New Roman" w:hAnsi="Times New Roman"/>
          <w:bCs/>
          <w:color w:val="FF0000"/>
          <w:lang w:eastAsia="ja-JP"/>
        </w:rPr>
        <w:t xml:space="preserve"> </w:t>
      </w:r>
      <w:r w:rsidR="004B6CDE">
        <w:rPr>
          <w:rFonts w:ascii="Times New Roman" w:hAnsi="Times New Roman"/>
          <w:bCs/>
          <w:color w:val="FF0000"/>
          <w:lang w:eastAsia="ja-JP"/>
        </w:rPr>
        <w:fldChar w:fldCharType="begin"/>
      </w:r>
      <w:r w:rsidR="004B6CDE">
        <w:rPr>
          <w:rFonts w:ascii="Times New Roman" w:hAnsi="Times New Roman"/>
          <w:bCs/>
          <w:color w:val="FF0000"/>
          <w:lang w:eastAsia="ja-JP"/>
        </w:rPr>
        <w:instrText xml:space="preserve"> REF _Ref118314411 \h </w:instrText>
      </w:r>
      <w:r w:rsidR="004B6CDE">
        <w:rPr>
          <w:rFonts w:ascii="Times New Roman" w:hAnsi="Times New Roman"/>
          <w:bCs/>
          <w:color w:val="FF0000"/>
          <w:lang w:eastAsia="ja-JP"/>
        </w:rPr>
      </w:r>
      <w:r w:rsidR="004B6CDE">
        <w:rPr>
          <w:rFonts w:ascii="Times New Roman" w:hAnsi="Times New Roman"/>
          <w:bCs/>
          <w:color w:val="FF0000"/>
          <w:lang w:eastAsia="ja-JP"/>
        </w:rPr>
        <w:fldChar w:fldCharType="separate"/>
      </w:r>
      <w:r w:rsidR="00F75E09" w:rsidRPr="007A76F8">
        <w:rPr>
          <w:rFonts w:ascii="Times New Roman" w:hAnsi="Times New Roman"/>
          <w:b/>
          <w:bCs/>
        </w:rPr>
        <w:t xml:space="preserve">Table </w:t>
      </w:r>
      <w:r w:rsidR="00F75E09">
        <w:rPr>
          <w:rFonts w:ascii="Times New Roman" w:hAnsi="Times New Roman"/>
          <w:b/>
          <w:bCs/>
          <w:noProof/>
        </w:rPr>
        <w:t>1</w:t>
      </w:r>
      <w:r w:rsidR="004B6CDE">
        <w:rPr>
          <w:rFonts w:ascii="Times New Roman" w:hAnsi="Times New Roman"/>
          <w:bCs/>
          <w:color w:val="FF0000"/>
          <w:lang w:eastAsia="ja-JP"/>
        </w:rPr>
        <w:fldChar w:fldCharType="end"/>
      </w:r>
      <w:r w:rsidR="00567E07" w:rsidRPr="00567E07">
        <w:rPr>
          <w:rFonts w:ascii="Times New Roman" w:hAnsi="Times New Roman"/>
          <w:bCs/>
          <w:color w:val="FF0000"/>
          <w:lang w:eastAsia="ja-JP"/>
        </w:rPr>
        <w:t xml:space="preserve"> </w:t>
      </w:r>
      <w:r w:rsidR="009D7251">
        <w:rPr>
          <w:rFonts w:ascii="Times New Roman" w:hAnsi="Times New Roman"/>
          <w:bCs/>
          <w:lang w:eastAsia="ja-JP"/>
        </w:rPr>
        <w:t>are assumed.</w:t>
      </w:r>
    </w:p>
    <w:p w14:paraId="44677693" w14:textId="426E9FB5" w:rsidR="00567E07" w:rsidRPr="007A76F8" w:rsidRDefault="00567E07" w:rsidP="00567E07">
      <w:pPr>
        <w:pStyle w:val="a6"/>
        <w:jc w:val="center"/>
        <w:rPr>
          <w:rFonts w:ascii="Times New Roman" w:eastAsia="等线" w:hAnsi="Times New Roman"/>
          <w:b/>
          <w:bCs/>
        </w:rPr>
      </w:pPr>
      <w:bookmarkStart w:id="2" w:name="_Ref118314411"/>
      <w:r w:rsidRPr="007A76F8">
        <w:rPr>
          <w:rFonts w:ascii="Times New Roman" w:hAnsi="Times New Roman"/>
          <w:b/>
          <w:bCs/>
        </w:rPr>
        <w:t xml:space="preserve">Table </w:t>
      </w:r>
      <w:r w:rsidRPr="007A76F8">
        <w:rPr>
          <w:rFonts w:ascii="Times New Roman" w:hAnsi="Times New Roman"/>
          <w:b/>
          <w:bCs/>
        </w:rPr>
        <w:fldChar w:fldCharType="begin"/>
      </w:r>
      <w:r w:rsidRPr="007A76F8">
        <w:rPr>
          <w:rFonts w:ascii="Times New Roman" w:hAnsi="Times New Roman"/>
          <w:b/>
          <w:bCs/>
        </w:rPr>
        <w:instrText xml:space="preserve"> SEQ Table \* ARABIC </w:instrText>
      </w:r>
      <w:r w:rsidRPr="007A76F8">
        <w:rPr>
          <w:rFonts w:ascii="Times New Roman" w:hAnsi="Times New Roman"/>
          <w:b/>
          <w:bCs/>
        </w:rPr>
        <w:fldChar w:fldCharType="separate"/>
      </w:r>
      <w:r w:rsidR="00F75E09">
        <w:rPr>
          <w:rFonts w:ascii="Times New Roman" w:hAnsi="Times New Roman"/>
          <w:b/>
          <w:bCs/>
          <w:noProof/>
        </w:rPr>
        <w:t>1</w:t>
      </w:r>
      <w:r w:rsidRPr="007A76F8">
        <w:rPr>
          <w:rFonts w:ascii="Times New Roman" w:hAnsi="Times New Roman"/>
          <w:b/>
          <w:bCs/>
        </w:rPr>
        <w:fldChar w:fldCharType="end"/>
      </w:r>
      <w:bookmarkEnd w:id="2"/>
      <w:r w:rsidRPr="007A76F8">
        <w:rPr>
          <w:rFonts w:ascii="Times New Roman" w:hAnsi="Times New Roman"/>
          <w:b/>
          <w:bCs/>
        </w:rPr>
        <w:t xml:space="preserve"> The combinations of Tx chains for 3 bands</w:t>
      </w:r>
      <w:r>
        <w:rPr>
          <w:rFonts w:ascii="Times New Roman" w:hAnsi="Times New Roman"/>
          <w:b/>
          <w:bCs/>
        </w:rPr>
        <w:t xml:space="preserve"> for Scenario #2</w:t>
      </w:r>
    </w:p>
    <w:tbl>
      <w:tblPr>
        <w:tblW w:w="5802" w:type="dxa"/>
        <w:jc w:val="center"/>
        <w:tblCellMar>
          <w:left w:w="0" w:type="dxa"/>
          <w:right w:w="0" w:type="dxa"/>
        </w:tblCellMar>
        <w:tblLook w:val="04A0" w:firstRow="1" w:lastRow="0" w:firstColumn="1" w:lastColumn="0" w:noHBand="0" w:noVBand="1"/>
      </w:tblPr>
      <w:tblGrid>
        <w:gridCol w:w="961"/>
        <w:gridCol w:w="4841"/>
      </w:tblGrid>
      <w:tr w:rsidR="00567E07" w:rsidRPr="007A76F8" w14:paraId="49263CE2" w14:textId="77777777" w:rsidTr="00680B70">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3CBF04" w14:textId="77777777" w:rsidR="00567E07" w:rsidRPr="007A76F8" w:rsidRDefault="00567E07" w:rsidP="00680B70">
            <w:pPr>
              <w:jc w:val="center"/>
              <w:rPr>
                <w:rFonts w:ascii="Times New Roman" w:eastAsia="宋体" w:hAnsi="Times New Roman"/>
                <w:bCs/>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78DF95" w14:textId="77777777" w:rsidR="00567E07" w:rsidRPr="007A76F8" w:rsidRDefault="00567E07" w:rsidP="00680B70">
            <w:pPr>
              <w:jc w:val="center"/>
              <w:rPr>
                <w:rFonts w:ascii="Times New Roman" w:hAnsi="Times New Roman"/>
                <w:szCs w:val="20"/>
              </w:rPr>
            </w:pPr>
            <w:r w:rsidRPr="007A76F8">
              <w:rPr>
                <w:rFonts w:ascii="Times New Roman" w:hAnsi="Times New Roman"/>
                <w:szCs w:val="20"/>
              </w:rPr>
              <w:t>Number of Tx chains (band A + band B + band C)</w:t>
            </w:r>
          </w:p>
        </w:tc>
      </w:tr>
      <w:tr w:rsidR="00567E07" w:rsidRPr="007A76F8" w14:paraId="22FBC0B0" w14:textId="77777777" w:rsidTr="00680B7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A7734"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BDC35"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1T+1T+0T</w:t>
            </w:r>
          </w:p>
        </w:tc>
      </w:tr>
      <w:tr w:rsidR="00567E07" w:rsidRPr="007A76F8" w14:paraId="5B12A906" w14:textId="77777777" w:rsidTr="00680B7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1BD4D7"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0F8B9"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0T+2T+0T</w:t>
            </w:r>
          </w:p>
        </w:tc>
      </w:tr>
      <w:tr w:rsidR="00567E07" w:rsidRPr="007A76F8" w14:paraId="3443D8A7" w14:textId="77777777" w:rsidTr="00680B7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2D046"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CE46B"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0T+0T+2T</w:t>
            </w:r>
          </w:p>
        </w:tc>
      </w:tr>
      <w:tr w:rsidR="00567E07" w:rsidRPr="007A76F8" w14:paraId="3849E902" w14:textId="77777777" w:rsidTr="00680B70">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B5B35"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6C03E" w14:textId="77777777" w:rsidR="00567E07" w:rsidRPr="007A76F8" w:rsidRDefault="00567E07" w:rsidP="00680B70">
            <w:pPr>
              <w:jc w:val="center"/>
              <w:rPr>
                <w:rFonts w:ascii="Times New Roman" w:hAnsi="Times New Roman"/>
                <w:szCs w:val="20"/>
                <w:lang w:eastAsia="zh-CN"/>
              </w:rPr>
            </w:pPr>
            <w:r w:rsidRPr="007A76F8">
              <w:rPr>
                <w:rFonts w:ascii="Times New Roman" w:hAnsi="Times New Roman"/>
                <w:kern w:val="2"/>
                <w:szCs w:val="20"/>
              </w:rPr>
              <w:t>1T+0T+1T</w:t>
            </w:r>
          </w:p>
        </w:tc>
      </w:tr>
    </w:tbl>
    <w:p w14:paraId="646FD17F" w14:textId="1F8B95C7" w:rsidR="00567E07" w:rsidRDefault="00567E07" w:rsidP="001F433F">
      <w:pPr>
        <w:autoSpaceDN w:val="0"/>
        <w:adjustRightInd w:val="0"/>
        <w:jc w:val="both"/>
        <w:rPr>
          <w:rFonts w:ascii="Times New Roman" w:eastAsia="等线" w:hAnsi="Times New Roman"/>
          <w:szCs w:val="20"/>
          <w:lang w:eastAsia="zh-CN"/>
        </w:rPr>
      </w:pPr>
      <w:r>
        <w:rPr>
          <w:rFonts w:ascii="Times New Roman" w:eastAsiaTheme="minorEastAsia" w:hAnsi="Times New Roman"/>
          <w:bCs/>
          <w:lang w:eastAsia="zh-CN"/>
        </w:rPr>
        <w:t xml:space="preserve">In Scenario #3, </w:t>
      </w:r>
      <w:r>
        <w:rPr>
          <w:rFonts w:ascii="Times New Roman" w:eastAsia="等线" w:hAnsi="Times New Roman"/>
          <w:szCs w:val="20"/>
          <w:lang w:eastAsia="zh-CN"/>
        </w:rPr>
        <w:t xml:space="preserve">the </w:t>
      </w:r>
      <w:r w:rsidR="00C854E0" w:rsidRPr="00567E07">
        <w:rPr>
          <w:rFonts w:ascii="Times New Roman" w:eastAsia="等线" w:hAnsi="Times New Roman"/>
          <w:szCs w:val="20"/>
          <w:lang w:eastAsia="zh-CN"/>
        </w:rPr>
        <w:t>prerequisite</w:t>
      </w:r>
      <w:r w:rsidR="00C854E0">
        <w:rPr>
          <w:rFonts w:ascii="Times New Roman" w:eastAsia="等线" w:hAnsi="Times New Roman"/>
          <w:szCs w:val="20"/>
          <w:lang w:eastAsia="zh-CN"/>
        </w:rPr>
        <w:t xml:space="preserve"> of </w:t>
      </w:r>
      <w:r>
        <w:rPr>
          <w:rFonts w:ascii="Times New Roman" w:eastAsia="等线" w:hAnsi="Times New Roman"/>
          <w:szCs w:val="20"/>
          <w:lang w:eastAsia="zh-CN"/>
        </w:rPr>
        <w:t xml:space="preserve">concurrent transmission should be clarified. It is concluded in RAN4 that UL CA support </w:t>
      </w:r>
      <w:r w:rsidR="00C854E0">
        <w:rPr>
          <w:rFonts w:ascii="Times New Roman" w:eastAsia="等线" w:hAnsi="Times New Roman"/>
          <w:szCs w:val="20"/>
          <w:lang w:eastAsia="zh-CN"/>
        </w:rPr>
        <w:t xml:space="preserve">is </w:t>
      </w:r>
      <w:r>
        <w:rPr>
          <w:rFonts w:ascii="Times New Roman" w:eastAsia="等线" w:hAnsi="Times New Roman"/>
          <w:szCs w:val="20"/>
          <w:lang w:eastAsia="zh-CN"/>
        </w:rPr>
        <w:t xml:space="preserve">required for concurrent transmission. From RAN1 respective, </w:t>
      </w:r>
      <w:proofErr w:type="spellStart"/>
      <w:r>
        <w:rPr>
          <w:rFonts w:ascii="Times New Roman" w:eastAsia="等线" w:hAnsi="Times New Roman"/>
          <w:szCs w:val="20"/>
          <w:lang w:eastAsia="zh-CN"/>
        </w:rPr>
        <w:t>dual</w:t>
      </w:r>
      <w:r w:rsidR="00C854E0">
        <w:rPr>
          <w:rFonts w:ascii="Times New Roman" w:eastAsia="等线" w:hAnsi="Times New Roman"/>
          <w:szCs w:val="20"/>
          <w:lang w:eastAsia="zh-CN"/>
        </w:rPr>
        <w:t>UL</w:t>
      </w:r>
      <w:proofErr w:type="spellEnd"/>
      <w:r>
        <w:rPr>
          <w:rFonts w:ascii="Times New Roman" w:eastAsia="等线" w:hAnsi="Times New Roman"/>
          <w:szCs w:val="20"/>
          <w:lang w:eastAsia="zh-CN"/>
        </w:rPr>
        <w:t xml:space="preserve"> mode is the </w:t>
      </w:r>
      <w:r w:rsidRPr="00567E07">
        <w:rPr>
          <w:rFonts w:ascii="Times New Roman" w:eastAsia="等线" w:hAnsi="Times New Roman"/>
          <w:szCs w:val="20"/>
          <w:lang w:eastAsia="zh-CN"/>
        </w:rPr>
        <w:t>prerequisite</w:t>
      </w:r>
      <w:r>
        <w:rPr>
          <w:rFonts w:ascii="Times New Roman" w:eastAsia="等线" w:hAnsi="Times New Roman"/>
          <w:szCs w:val="20"/>
          <w:lang w:eastAsia="zh-CN"/>
        </w:rPr>
        <w:t xml:space="preserve"> for concurrent transmission, but not</w:t>
      </w:r>
      <w:r w:rsidR="00C854E0">
        <w:rPr>
          <w:rFonts w:ascii="Times New Roman" w:eastAsia="等线" w:hAnsi="Times New Roman"/>
          <w:szCs w:val="20"/>
          <w:lang w:eastAsia="zh-CN"/>
        </w:rPr>
        <w:t xml:space="preserve"> the</w:t>
      </w:r>
      <w:r>
        <w:rPr>
          <w:rFonts w:ascii="Times New Roman" w:eastAsia="等线" w:hAnsi="Times New Roman"/>
          <w:szCs w:val="20"/>
          <w:lang w:eastAsia="zh-CN"/>
        </w:rPr>
        <w:t xml:space="preserve"> contrary. </w:t>
      </w:r>
      <w:r w:rsidR="004215AE">
        <w:rPr>
          <w:rFonts w:ascii="Times New Roman" w:eastAsia="等线" w:hAnsi="Times New Roman"/>
          <w:szCs w:val="20"/>
          <w:lang w:eastAsia="zh-CN"/>
        </w:rPr>
        <w:t xml:space="preserve">Moreover, </w:t>
      </w:r>
      <w:r w:rsidR="004215AE" w:rsidRPr="001F433F">
        <w:rPr>
          <w:rFonts w:ascii="Times New Roman" w:hAnsi="Times New Roman"/>
          <w:bCs/>
          <w:lang w:eastAsia="ja-JP"/>
        </w:rPr>
        <w:t xml:space="preserve">if </w:t>
      </w:r>
      <w:r w:rsidR="00DD6B2F">
        <w:rPr>
          <w:rFonts w:ascii="Times New Roman" w:hAnsi="Times New Roman"/>
          <w:bCs/>
          <w:lang w:eastAsia="ja-JP"/>
        </w:rPr>
        <w:t xml:space="preserve">a </w:t>
      </w:r>
      <w:r w:rsidR="004215AE" w:rsidRPr="001F433F">
        <w:rPr>
          <w:rFonts w:ascii="Times New Roman" w:hAnsi="Times New Roman"/>
          <w:bCs/>
          <w:lang w:eastAsia="ja-JP"/>
        </w:rPr>
        <w:t>UE does not support concurrent transmission on specific band pair(s) and supports up to 2 ports UL transmission only on some of the bands</w:t>
      </w:r>
      <w:r w:rsidR="000960C2">
        <w:rPr>
          <w:rFonts w:ascii="Times New Roman" w:hAnsi="Times New Roman"/>
          <w:bCs/>
          <w:lang w:eastAsia="ja-JP"/>
        </w:rPr>
        <w:t xml:space="preserve"> (</w:t>
      </w:r>
      <w:r w:rsidR="000960C2">
        <w:rPr>
          <w:rFonts w:ascii="Times New Roman" w:eastAsiaTheme="minorEastAsia" w:hAnsi="Times New Roman"/>
          <w:bCs/>
          <w:lang w:eastAsia="zh-CN"/>
        </w:rPr>
        <w:t>Scenario #3a</w:t>
      </w:r>
      <w:r w:rsidR="000960C2">
        <w:rPr>
          <w:rFonts w:ascii="Times New Roman" w:hAnsi="Times New Roman"/>
          <w:bCs/>
          <w:lang w:eastAsia="ja-JP"/>
        </w:rPr>
        <w:t>)</w:t>
      </w:r>
      <w:r w:rsidR="004215AE">
        <w:rPr>
          <w:rFonts w:ascii="Times New Roman" w:hAnsi="Times New Roman"/>
          <w:bCs/>
          <w:lang w:eastAsia="ja-JP"/>
        </w:rPr>
        <w:t>, the same Tx chain</w:t>
      </w:r>
      <w:r w:rsidR="003F589C">
        <w:rPr>
          <w:rFonts w:ascii="Times New Roman" w:hAnsi="Times New Roman"/>
          <w:bCs/>
          <w:lang w:eastAsia="ja-JP"/>
        </w:rPr>
        <w:t xml:space="preserve"> as Scenario#3</w:t>
      </w:r>
      <w:r w:rsidR="004215AE">
        <w:rPr>
          <w:rFonts w:ascii="Times New Roman" w:hAnsi="Times New Roman"/>
          <w:bCs/>
          <w:lang w:eastAsia="ja-JP"/>
        </w:rPr>
        <w:t xml:space="preserve"> should be assumed. </w:t>
      </w:r>
      <w:r>
        <w:rPr>
          <w:rFonts w:ascii="Times New Roman" w:eastAsia="等线" w:hAnsi="Times New Roman"/>
          <w:szCs w:val="20"/>
          <w:lang w:eastAsia="zh-CN"/>
        </w:rPr>
        <w:t xml:space="preserve">Thus, if </w:t>
      </w:r>
      <w:r w:rsidR="00C854E0">
        <w:rPr>
          <w:rFonts w:ascii="Times New Roman" w:eastAsia="等线" w:hAnsi="Times New Roman"/>
          <w:szCs w:val="20"/>
          <w:lang w:eastAsia="zh-CN"/>
        </w:rPr>
        <w:t xml:space="preserve">the </w:t>
      </w:r>
      <w:r>
        <w:rPr>
          <w:rFonts w:ascii="Times New Roman" w:eastAsia="等线" w:hAnsi="Times New Roman"/>
          <w:szCs w:val="20"/>
          <w:lang w:eastAsia="zh-CN"/>
        </w:rPr>
        <w:t>UE does support concurrent transmission on specific band pair(s), 1T-1T for the band pair(s) are assumed still</w:t>
      </w:r>
      <w:r w:rsidR="00066F68">
        <w:rPr>
          <w:rFonts w:ascii="Times New Roman" w:eastAsia="等线" w:hAnsi="Times New Roman"/>
          <w:szCs w:val="20"/>
          <w:lang w:eastAsia="zh-CN"/>
        </w:rPr>
        <w:t xml:space="preserve"> as long as </w:t>
      </w:r>
      <w:proofErr w:type="spellStart"/>
      <w:r w:rsidR="00066F68">
        <w:rPr>
          <w:rFonts w:ascii="Times New Roman" w:eastAsia="等线" w:hAnsi="Times New Roman"/>
          <w:szCs w:val="20"/>
          <w:lang w:eastAsia="zh-CN"/>
        </w:rPr>
        <w:t>dualUL</w:t>
      </w:r>
      <w:proofErr w:type="spellEnd"/>
      <w:r w:rsidR="00066F68">
        <w:rPr>
          <w:rFonts w:ascii="Times New Roman" w:eastAsia="等线" w:hAnsi="Times New Roman"/>
          <w:szCs w:val="20"/>
          <w:lang w:eastAsia="zh-CN"/>
        </w:rPr>
        <w:t xml:space="preserve"> mode is configured</w:t>
      </w:r>
      <w:r>
        <w:rPr>
          <w:rFonts w:ascii="Times New Roman" w:eastAsia="等线" w:hAnsi="Times New Roman"/>
          <w:szCs w:val="20"/>
          <w:lang w:eastAsia="zh-CN"/>
        </w:rPr>
        <w:t>.</w:t>
      </w:r>
    </w:p>
    <w:p w14:paraId="1DA18E31" w14:textId="212EDF8B" w:rsidR="00066F68" w:rsidRDefault="00C854E0" w:rsidP="001F433F">
      <w:pPr>
        <w:jc w:val="both"/>
        <w:rPr>
          <w:rFonts w:ascii="Times New Roman" w:eastAsia="等线" w:hAnsi="Times New Roman"/>
          <w:szCs w:val="20"/>
          <w:lang w:eastAsia="zh-CN"/>
        </w:rPr>
      </w:pPr>
      <w:r>
        <w:rPr>
          <w:rFonts w:ascii="Times New Roman" w:eastAsia="等线" w:hAnsi="Times New Roman"/>
          <w:szCs w:val="20"/>
          <w:lang w:eastAsia="zh-CN"/>
        </w:rPr>
        <w:t>Besides</w:t>
      </w:r>
      <w:r w:rsidR="00066F68">
        <w:rPr>
          <w:rFonts w:ascii="Times New Roman" w:eastAsia="等线" w:hAnsi="Times New Roman"/>
          <w:szCs w:val="20"/>
          <w:lang w:eastAsia="zh-CN"/>
        </w:rPr>
        <w:t xml:space="preserve">, </w:t>
      </w:r>
      <w:r>
        <w:rPr>
          <w:rFonts w:ascii="Times New Roman" w:eastAsia="等线" w:hAnsi="Times New Roman"/>
          <w:szCs w:val="20"/>
          <w:lang w:eastAsia="zh-CN"/>
        </w:rPr>
        <w:t xml:space="preserve">to </w:t>
      </w:r>
      <w:r w:rsidR="001F433F">
        <w:rPr>
          <w:rFonts w:ascii="Times New Roman" w:eastAsia="等线" w:hAnsi="Times New Roman"/>
          <w:szCs w:val="20"/>
          <w:lang w:eastAsia="zh-CN"/>
        </w:rPr>
        <w:t>ensure</w:t>
      </w:r>
      <w:r w:rsidR="00066F68">
        <w:rPr>
          <w:rFonts w:ascii="Times New Roman" w:eastAsia="等线" w:hAnsi="Times New Roman"/>
          <w:szCs w:val="20"/>
          <w:lang w:eastAsia="zh-CN"/>
        </w:rPr>
        <w:t xml:space="preserve"> </w:t>
      </w:r>
      <w:r w:rsidRPr="00C854E0">
        <w:rPr>
          <w:rFonts w:ascii="Times New Roman" w:eastAsia="等线" w:hAnsi="Times New Roman"/>
          <w:szCs w:val="20"/>
          <w:lang w:eastAsia="zh-CN"/>
        </w:rPr>
        <w:t>completeness</w:t>
      </w:r>
      <w:r w:rsidRPr="00C854E0" w:rsidDel="00C854E0">
        <w:rPr>
          <w:rFonts w:ascii="Times New Roman" w:eastAsia="等线" w:hAnsi="Times New Roman"/>
          <w:szCs w:val="20"/>
          <w:lang w:eastAsia="zh-CN"/>
        </w:rPr>
        <w:t xml:space="preserve"> </w:t>
      </w:r>
      <w:r w:rsidR="001F433F">
        <w:rPr>
          <w:rFonts w:ascii="Times New Roman" w:eastAsia="等线" w:hAnsi="Times New Roman"/>
          <w:szCs w:val="20"/>
          <w:lang w:eastAsia="zh-CN"/>
        </w:rPr>
        <w:t xml:space="preserve">of the switching cases for </w:t>
      </w:r>
      <w:proofErr w:type="spellStart"/>
      <w:r w:rsidR="001F433F">
        <w:rPr>
          <w:rFonts w:ascii="Times New Roman" w:eastAsia="等线" w:hAnsi="Times New Roman"/>
          <w:szCs w:val="20"/>
          <w:lang w:eastAsia="zh-CN"/>
        </w:rPr>
        <w:t>dualUL</w:t>
      </w:r>
      <w:proofErr w:type="spellEnd"/>
      <w:r w:rsidR="001F433F">
        <w:rPr>
          <w:rFonts w:ascii="Times New Roman" w:eastAsia="等线" w:hAnsi="Times New Roman"/>
          <w:szCs w:val="20"/>
          <w:lang w:eastAsia="zh-CN"/>
        </w:rPr>
        <w:t xml:space="preserve">, </w:t>
      </w:r>
      <w:r w:rsidR="00066F68">
        <w:rPr>
          <w:rFonts w:ascii="Times New Roman" w:eastAsia="等线" w:hAnsi="Times New Roman"/>
          <w:szCs w:val="20"/>
          <w:lang w:eastAsia="zh-CN"/>
        </w:rPr>
        <w:t xml:space="preserve">some </w:t>
      </w:r>
      <w:r w:rsidR="00DD6B2F">
        <w:rPr>
          <w:rFonts w:ascii="Times New Roman" w:eastAsia="等线" w:hAnsi="Times New Roman"/>
          <w:szCs w:val="20"/>
          <w:lang w:eastAsia="zh-CN"/>
        </w:rPr>
        <w:t xml:space="preserve">additional </w:t>
      </w:r>
      <w:r w:rsidR="00066F68">
        <w:rPr>
          <w:rFonts w:ascii="Times New Roman" w:eastAsia="等线" w:hAnsi="Times New Roman"/>
          <w:szCs w:val="20"/>
          <w:lang w:eastAsia="zh-CN"/>
        </w:rPr>
        <w:t>scenarios may need to be further discussed.</w:t>
      </w:r>
    </w:p>
    <w:p w14:paraId="29E11757" w14:textId="70DF6229" w:rsidR="00D300F7" w:rsidRDefault="00066F68" w:rsidP="00D300F7">
      <w:pPr>
        <w:numPr>
          <w:ilvl w:val="0"/>
          <w:numId w:val="17"/>
        </w:numPr>
        <w:jc w:val="both"/>
        <w:rPr>
          <w:rFonts w:ascii="Times New Roman" w:hAnsi="Times New Roman"/>
          <w:bCs/>
          <w:lang w:eastAsia="ja-JP"/>
        </w:rPr>
      </w:pPr>
      <w:r w:rsidRPr="00066F68">
        <w:rPr>
          <w:rFonts w:ascii="Times New Roman" w:hAnsi="Times New Roman"/>
          <w:bCs/>
          <w:lang w:eastAsia="ja-JP"/>
        </w:rPr>
        <w:t xml:space="preserve">Scenario#4: For </w:t>
      </w:r>
      <w:proofErr w:type="spellStart"/>
      <w:r w:rsidRPr="00066F68">
        <w:rPr>
          <w:rFonts w:ascii="Times New Roman" w:hAnsi="Times New Roman"/>
          <w:bCs/>
          <w:lang w:eastAsia="ja-JP"/>
        </w:rPr>
        <w:t>dualUL</w:t>
      </w:r>
      <w:proofErr w:type="spellEnd"/>
      <w:r w:rsidRPr="00066F68">
        <w:rPr>
          <w:rFonts w:ascii="Times New Roman" w:hAnsi="Times New Roman"/>
          <w:bCs/>
          <w:lang w:eastAsia="ja-JP"/>
        </w:rPr>
        <w:t xml:space="preserve">, if UE supports up to 2 ports UL transmission on all the bands in the band combination, </w:t>
      </w:r>
    </w:p>
    <w:p w14:paraId="715AD296" w14:textId="626F78F5" w:rsidR="00D300F7" w:rsidRPr="001F433F" w:rsidRDefault="00D300F7" w:rsidP="00D300F7">
      <w:pPr>
        <w:numPr>
          <w:ilvl w:val="1"/>
          <w:numId w:val="17"/>
        </w:numPr>
        <w:jc w:val="both"/>
        <w:rPr>
          <w:rFonts w:ascii="Times New Roman" w:hAnsi="Times New Roman"/>
          <w:bCs/>
          <w:lang w:eastAsia="ja-JP"/>
        </w:rPr>
      </w:pPr>
      <w:r w:rsidRPr="001F433F">
        <w:rPr>
          <w:rFonts w:ascii="Times New Roman" w:hAnsi="Times New Roman"/>
          <w:bCs/>
          <w:lang w:eastAsia="ja-JP"/>
        </w:rPr>
        <w:t>Alt.</w:t>
      </w:r>
      <w:r>
        <w:rPr>
          <w:rFonts w:ascii="Times New Roman" w:hAnsi="Times New Roman"/>
          <w:bCs/>
          <w:lang w:eastAsia="ja-JP"/>
        </w:rPr>
        <w:t>4</w:t>
      </w:r>
      <w:r w:rsidRPr="001F433F">
        <w:rPr>
          <w:rFonts w:ascii="Times New Roman" w:hAnsi="Times New Roman"/>
          <w:bCs/>
          <w:lang w:eastAsia="ja-JP"/>
        </w:rPr>
        <w:t>-1: only switching cases (Tx chain states) with 2T are assumed</w:t>
      </w:r>
    </w:p>
    <w:p w14:paraId="444DC585" w14:textId="77777777" w:rsidR="00D300F7" w:rsidRPr="001F433F" w:rsidRDefault="00D300F7" w:rsidP="00D300F7">
      <w:pPr>
        <w:numPr>
          <w:ilvl w:val="2"/>
          <w:numId w:val="17"/>
        </w:numPr>
        <w:jc w:val="both"/>
        <w:rPr>
          <w:rFonts w:ascii="Times New Roman" w:hAnsi="Times New Roman"/>
          <w:bCs/>
          <w:lang w:eastAsia="ja-JP"/>
        </w:rPr>
      </w:pPr>
      <w:r w:rsidRPr="001F433F">
        <w:rPr>
          <w:rFonts w:ascii="Times New Roman" w:hAnsi="Times New Roman"/>
          <w:bCs/>
          <w:lang w:eastAsia="ja-JP"/>
        </w:rPr>
        <w:t xml:space="preserve">In case of 3 bands, 3 switching cases ({2T,0T,0T}, {0T,2T,0T}, {0T,0T,2T}) are assumed </w:t>
      </w:r>
    </w:p>
    <w:p w14:paraId="769F510F" w14:textId="77777777" w:rsidR="00D300F7" w:rsidRPr="001F433F" w:rsidRDefault="00D300F7" w:rsidP="00D300F7">
      <w:pPr>
        <w:numPr>
          <w:ilvl w:val="2"/>
          <w:numId w:val="17"/>
        </w:numPr>
        <w:jc w:val="both"/>
        <w:rPr>
          <w:rFonts w:ascii="Times New Roman" w:hAnsi="Times New Roman"/>
          <w:bCs/>
          <w:lang w:eastAsia="ja-JP"/>
        </w:rPr>
      </w:pPr>
      <w:r w:rsidRPr="001F433F">
        <w:rPr>
          <w:rFonts w:ascii="Times New Roman" w:hAnsi="Times New Roman"/>
          <w:bCs/>
          <w:lang w:eastAsia="ja-JP"/>
        </w:rPr>
        <w:t xml:space="preserve">In case of 4 bands, 4 switching cases ({2T,0T,0T,0T}, {0T,2T,0T,0T}, {0T,0T,2T,0T}, {0T,0T,0T,2T}) are assumed </w:t>
      </w:r>
    </w:p>
    <w:p w14:paraId="58F5B32B" w14:textId="7996BF7E" w:rsidR="00D300F7" w:rsidRPr="001F433F" w:rsidRDefault="00D300F7" w:rsidP="00D300F7">
      <w:pPr>
        <w:numPr>
          <w:ilvl w:val="1"/>
          <w:numId w:val="17"/>
        </w:numPr>
        <w:jc w:val="both"/>
        <w:rPr>
          <w:rFonts w:ascii="Times New Roman" w:hAnsi="Times New Roman"/>
          <w:bCs/>
          <w:lang w:eastAsia="ja-JP"/>
        </w:rPr>
      </w:pPr>
      <w:r w:rsidRPr="001F433F">
        <w:rPr>
          <w:rFonts w:ascii="Times New Roman" w:hAnsi="Times New Roman"/>
          <w:bCs/>
          <w:lang w:eastAsia="ja-JP"/>
        </w:rPr>
        <w:t>Alt.</w:t>
      </w:r>
      <w:r>
        <w:rPr>
          <w:rFonts w:ascii="Times New Roman" w:hAnsi="Times New Roman"/>
          <w:bCs/>
          <w:lang w:eastAsia="ja-JP"/>
        </w:rPr>
        <w:t>4</w:t>
      </w:r>
      <w:r w:rsidRPr="001F433F">
        <w:rPr>
          <w:rFonts w:ascii="Times New Roman" w:hAnsi="Times New Roman"/>
          <w:bCs/>
          <w:lang w:eastAsia="ja-JP"/>
        </w:rPr>
        <w:t>-2: switching cases (Tx chain states) with 1T-1T can also be assumed</w:t>
      </w:r>
    </w:p>
    <w:p w14:paraId="64E7693D" w14:textId="77777777" w:rsidR="00D300F7" w:rsidRPr="001F433F" w:rsidRDefault="00D300F7" w:rsidP="00D300F7">
      <w:pPr>
        <w:numPr>
          <w:ilvl w:val="2"/>
          <w:numId w:val="17"/>
        </w:numPr>
        <w:jc w:val="both"/>
        <w:rPr>
          <w:rFonts w:ascii="Times New Roman" w:hAnsi="Times New Roman"/>
          <w:bCs/>
          <w:lang w:eastAsia="ja-JP"/>
        </w:rPr>
      </w:pPr>
      <w:r w:rsidRPr="001F433F">
        <w:rPr>
          <w:rFonts w:ascii="Times New Roman" w:hAnsi="Times New Roman"/>
          <w:bCs/>
          <w:lang w:eastAsia="ja-JP"/>
        </w:rPr>
        <w:t>FFS: detailed switching cases to be assumed</w:t>
      </w:r>
    </w:p>
    <w:p w14:paraId="045BA603" w14:textId="42F181E2" w:rsidR="00D300F7" w:rsidRDefault="00066F68" w:rsidP="00D300F7">
      <w:pPr>
        <w:numPr>
          <w:ilvl w:val="0"/>
          <w:numId w:val="17"/>
        </w:numPr>
        <w:jc w:val="both"/>
        <w:rPr>
          <w:rFonts w:ascii="Times New Roman" w:hAnsi="Times New Roman"/>
          <w:bCs/>
          <w:lang w:eastAsia="ja-JP"/>
        </w:rPr>
      </w:pPr>
      <w:r w:rsidRPr="00066F68">
        <w:rPr>
          <w:rFonts w:ascii="Times New Roman" w:hAnsi="Times New Roman"/>
          <w:bCs/>
          <w:lang w:eastAsia="ja-JP"/>
        </w:rPr>
        <w:t xml:space="preserve">Scenario#5: For </w:t>
      </w:r>
      <w:proofErr w:type="spellStart"/>
      <w:r w:rsidRPr="00066F68">
        <w:rPr>
          <w:rFonts w:ascii="Times New Roman" w:hAnsi="Times New Roman"/>
          <w:bCs/>
          <w:lang w:eastAsia="ja-JP"/>
        </w:rPr>
        <w:t>dualUL</w:t>
      </w:r>
      <w:proofErr w:type="spellEnd"/>
      <w:r w:rsidRPr="00066F68">
        <w:rPr>
          <w:rFonts w:ascii="Times New Roman" w:hAnsi="Times New Roman"/>
          <w:bCs/>
          <w:lang w:eastAsia="ja-JP"/>
        </w:rPr>
        <w:t xml:space="preserve">, if UE supports up to 2 ports UL transmission </w:t>
      </w:r>
      <w:r w:rsidR="003C7B05" w:rsidRPr="001F433F">
        <w:rPr>
          <w:rFonts w:ascii="Times New Roman" w:hAnsi="Times New Roman"/>
          <w:bCs/>
          <w:lang w:eastAsia="ja-JP"/>
        </w:rPr>
        <w:t>only on some of the bands</w:t>
      </w:r>
      <w:r w:rsidRPr="00066F68">
        <w:rPr>
          <w:rFonts w:ascii="Times New Roman" w:hAnsi="Times New Roman"/>
          <w:bCs/>
          <w:lang w:eastAsia="ja-JP"/>
        </w:rPr>
        <w:t xml:space="preserve"> in the band combination, </w:t>
      </w:r>
    </w:p>
    <w:p w14:paraId="7928D41B" w14:textId="743000B4" w:rsidR="00D300F7" w:rsidRPr="001F433F" w:rsidRDefault="00D300F7" w:rsidP="00D300F7">
      <w:pPr>
        <w:numPr>
          <w:ilvl w:val="1"/>
          <w:numId w:val="17"/>
        </w:numPr>
        <w:jc w:val="both"/>
        <w:rPr>
          <w:rFonts w:ascii="Times New Roman" w:hAnsi="Times New Roman"/>
          <w:bCs/>
          <w:lang w:eastAsia="ja-JP"/>
        </w:rPr>
      </w:pPr>
      <w:r w:rsidRPr="001F433F">
        <w:rPr>
          <w:rFonts w:ascii="Times New Roman" w:hAnsi="Times New Roman"/>
          <w:bCs/>
          <w:lang w:eastAsia="ja-JP"/>
        </w:rPr>
        <w:t>Alt.</w:t>
      </w:r>
      <w:r>
        <w:rPr>
          <w:rFonts w:ascii="Times New Roman" w:hAnsi="Times New Roman"/>
          <w:bCs/>
          <w:lang w:eastAsia="ja-JP"/>
        </w:rPr>
        <w:t>5</w:t>
      </w:r>
      <w:r w:rsidRPr="001F433F">
        <w:rPr>
          <w:rFonts w:ascii="Times New Roman" w:hAnsi="Times New Roman"/>
          <w:bCs/>
          <w:lang w:eastAsia="ja-JP"/>
        </w:rPr>
        <w:t>-1: for the band where 2 ports UL transmission is not supported, switching cases (Tx chain states) with 1T-1T can be assumed</w:t>
      </w:r>
    </w:p>
    <w:p w14:paraId="2E5E072C" w14:textId="77777777" w:rsidR="00D300F7" w:rsidRPr="001F433F" w:rsidRDefault="00D300F7" w:rsidP="00D300F7">
      <w:pPr>
        <w:numPr>
          <w:ilvl w:val="2"/>
          <w:numId w:val="17"/>
        </w:numPr>
        <w:jc w:val="both"/>
        <w:rPr>
          <w:rFonts w:ascii="Times New Roman" w:hAnsi="Times New Roman"/>
          <w:bCs/>
          <w:lang w:eastAsia="ja-JP"/>
        </w:rPr>
      </w:pPr>
      <w:r w:rsidRPr="001F433F">
        <w:rPr>
          <w:rFonts w:ascii="Times New Roman" w:hAnsi="Times New Roman"/>
          <w:bCs/>
          <w:lang w:eastAsia="ja-JP"/>
        </w:rPr>
        <w:t>FFS: detailed switching cases to be assumed with different number of bands supporting up to 2 ports UL transmission</w:t>
      </w:r>
    </w:p>
    <w:p w14:paraId="6845E418" w14:textId="0F0D480A" w:rsidR="00D300F7" w:rsidRPr="001F433F" w:rsidRDefault="00D300F7" w:rsidP="00D300F7">
      <w:pPr>
        <w:numPr>
          <w:ilvl w:val="1"/>
          <w:numId w:val="17"/>
        </w:numPr>
        <w:jc w:val="both"/>
        <w:rPr>
          <w:rFonts w:ascii="Times New Roman" w:hAnsi="Times New Roman"/>
          <w:bCs/>
          <w:lang w:eastAsia="ja-JP"/>
        </w:rPr>
      </w:pPr>
      <w:r w:rsidRPr="001F433F">
        <w:rPr>
          <w:rFonts w:ascii="Times New Roman" w:hAnsi="Times New Roman"/>
          <w:bCs/>
          <w:lang w:eastAsia="ja-JP"/>
        </w:rPr>
        <w:t>Alt.</w:t>
      </w:r>
      <w:r>
        <w:rPr>
          <w:rFonts w:ascii="Times New Roman" w:hAnsi="Times New Roman"/>
          <w:bCs/>
          <w:lang w:eastAsia="ja-JP"/>
        </w:rPr>
        <w:t>5</w:t>
      </w:r>
      <w:r w:rsidRPr="001F433F">
        <w:rPr>
          <w:rFonts w:ascii="Times New Roman" w:hAnsi="Times New Roman"/>
          <w:bCs/>
          <w:lang w:eastAsia="ja-JP"/>
        </w:rPr>
        <w:t>-2: only switching cases (Tx chain states) with 2T are assumed</w:t>
      </w:r>
    </w:p>
    <w:p w14:paraId="5C4C6700" w14:textId="77777777" w:rsidR="00D300F7" w:rsidRPr="001F433F" w:rsidRDefault="00D300F7" w:rsidP="00D300F7">
      <w:pPr>
        <w:numPr>
          <w:ilvl w:val="2"/>
          <w:numId w:val="17"/>
        </w:numPr>
        <w:jc w:val="both"/>
        <w:rPr>
          <w:rFonts w:ascii="Times New Roman" w:hAnsi="Times New Roman"/>
          <w:bCs/>
          <w:lang w:eastAsia="ja-JP"/>
        </w:rPr>
      </w:pPr>
      <w:r w:rsidRPr="001F433F">
        <w:rPr>
          <w:rFonts w:ascii="Times New Roman" w:hAnsi="Times New Roman"/>
          <w:bCs/>
          <w:lang w:eastAsia="ja-JP"/>
        </w:rPr>
        <w:t>Assumed switching cases are same as Scenario#1</w:t>
      </w:r>
    </w:p>
    <w:p w14:paraId="7A18559F" w14:textId="62109677" w:rsidR="00D300F7" w:rsidRPr="001F433F" w:rsidRDefault="00D300F7" w:rsidP="00D300F7">
      <w:pPr>
        <w:numPr>
          <w:ilvl w:val="1"/>
          <w:numId w:val="17"/>
        </w:numPr>
        <w:jc w:val="both"/>
        <w:rPr>
          <w:rFonts w:ascii="Times New Roman" w:hAnsi="Times New Roman"/>
          <w:bCs/>
          <w:lang w:eastAsia="ja-JP"/>
        </w:rPr>
      </w:pPr>
      <w:r w:rsidRPr="001F433F">
        <w:rPr>
          <w:rFonts w:ascii="Times New Roman" w:hAnsi="Times New Roman"/>
          <w:bCs/>
          <w:lang w:eastAsia="ja-JP"/>
        </w:rPr>
        <w:t>Alt.</w:t>
      </w:r>
      <w:r>
        <w:rPr>
          <w:rFonts w:ascii="Times New Roman" w:hAnsi="Times New Roman"/>
          <w:bCs/>
          <w:lang w:eastAsia="ja-JP"/>
        </w:rPr>
        <w:t>5</w:t>
      </w:r>
      <w:r w:rsidRPr="001F433F">
        <w:rPr>
          <w:rFonts w:ascii="Times New Roman" w:hAnsi="Times New Roman"/>
          <w:bCs/>
          <w:lang w:eastAsia="ja-JP"/>
        </w:rPr>
        <w:t>-3: switching cases (Tx chain states) with 1T-1T can also be assumed</w:t>
      </w:r>
    </w:p>
    <w:p w14:paraId="50FF9CA2" w14:textId="7C4360ED" w:rsidR="00D300F7" w:rsidRPr="00D300F7" w:rsidRDefault="00D300F7" w:rsidP="00D300F7">
      <w:pPr>
        <w:numPr>
          <w:ilvl w:val="2"/>
          <w:numId w:val="17"/>
        </w:numPr>
        <w:jc w:val="both"/>
        <w:rPr>
          <w:rFonts w:ascii="Times New Roman" w:hAnsi="Times New Roman"/>
          <w:bCs/>
          <w:lang w:eastAsia="ja-JP"/>
        </w:rPr>
      </w:pPr>
      <w:r w:rsidRPr="001F433F">
        <w:rPr>
          <w:rFonts w:ascii="Times New Roman" w:hAnsi="Times New Roman"/>
          <w:bCs/>
          <w:lang w:eastAsia="ja-JP"/>
        </w:rPr>
        <w:t>FFS: detailed switching cases to be assumed</w:t>
      </w:r>
    </w:p>
    <w:p w14:paraId="5C160D5B" w14:textId="1CB05BD3" w:rsidR="003C7B05" w:rsidRPr="003C7B05" w:rsidRDefault="003C7B05" w:rsidP="008208F0">
      <w:pPr>
        <w:autoSpaceDN w:val="0"/>
        <w:adjustRightInd w:val="0"/>
        <w:jc w:val="both"/>
        <w:rPr>
          <w:rFonts w:eastAsia="Yu Mincho"/>
          <w:lang w:eastAsia="ja-JP"/>
        </w:rPr>
      </w:pPr>
      <w:r>
        <w:rPr>
          <w:rFonts w:ascii="Times New Roman" w:hAnsi="Times New Roman"/>
          <w:bCs/>
          <w:lang w:eastAsia="ja-JP"/>
        </w:rPr>
        <w:t>For Scenario #4, besides that</w:t>
      </w:r>
      <w:r w:rsidRPr="008208F0">
        <w:rPr>
          <w:rFonts w:ascii="Times New Roman" w:hAnsi="Times New Roman"/>
          <w:bCs/>
          <w:lang w:eastAsia="ja-JP"/>
        </w:rPr>
        <w:t xml:space="preserve"> 2T state in each band is assumed, switching cases (Tx chain states) with 1T-1T can also be assumed for </w:t>
      </w:r>
      <w:proofErr w:type="spellStart"/>
      <w:r w:rsidRPr="008208F0">
        <w:rPr>
          <w:rFonts w:ascii="Times New Roman" w:hAnsi="Times New Roman"/>
          <w:bCs/>
          <w:lang w:eastAsia="ja-JP"/>
        </w:rPr>
        <w:t>dualUL</w:t>
      </w:r>
      <w:proofErr w:type="spellEnd"/>
      <w:r w:rsidRPr="008208F0">
        <w:rPr>
          <w:rFonts w:ascii="Times New Roman" w:hAnsi="Times New Roman"/>
          <w:bCs/>
          <w:lang w:eastAsia="ja-JP"/>
        </w:rPr>
        <w:t>.</w:t>
      </w:r>
    </w:p>
    <w:p w14:paraId="4154F44E" w14:textId="01C76E5C" w:rsidR="00761AF9" w:rsidRDefault="003C7B05" w:rsidP="003C7B05">
      <w:pPr>
        <w:pStyle w:val="a6"/>
        <w:jc w:val="both"/>
        <w:rPr>
          <w:rFonts w:ascii="Times New Roman" w:hAnsi="Times New Roman"/>
          <w:bCs/>
          <w:lang w:eastAsia="ja-JP"/>
        </w:rPr>
      </w:pPr>
      <w:r>
        <w:rPr>
          <w:rFonts w:ascii="Times New Roman" w:hAnsi="Times New Roman"/>
          <w:bCs/>
          <w:lang w:eastAsia="ja-JP"/>
        </w:rPr>
        <w:lastRenderedPageBreak/>
        <w:t>For Scenario #5, besides that</w:t>
      </w:r>
      <w:r w:rsidRPr="00066F68">
        <w:rPr>
          <w:rFonts w:ascii="Times New Roman" w:hAnsi="Times New Roman"/>
          <w:bCs/>
          <w:lang w:eastAsia="ja-JP"/>
        </w:rPr>
        <w:t xml:space="preserve"> </w:t>
      </w:r>
      <w:r w:rsidR="00761AF9" w:rsidRPr="00066F68">
        <w:rPr>
          <w:rFonts w:ascii="Times New Roman" w:hAnsi="Times New Roman"/>
          <w:bCs/>
          <w:lang w:eastAsia="ja-JP"/>
        </w:rPr>
        <w:t xml:space="preserve">2T state </w:t>
      </w:r>
      <w:r w:rsidR="00761AF9">
        <w:rPr>
          <w:rFonts w:ascii="Times New Roman" w:hAnsi="Times New Roman"/>
          <w:bCs/>
          <w:lang w:eastAsia="ja-JP"/>
        </w:rPr>
        <w:t xml:space="preserve">is assumed </w:t>
      </w:r>
      <w:r w:rsidR="00761AF9" w:rsidRPr="00066F68">
        <w:rPr>
          <w:rFonts w:ascii="Times New Roman" w:hAnsi="Times New Roman"/>
          <w:bCs/>
          <w:lang w:eastAsia="ja-JP"/>
        </w:rPr>
        <w:t xml:space="preserve">in </w:t>
      </w:r>
      <w:r w:rsidR="00761AF9">
        <w:rPr>
          <w:rFonts w:ascii="Times New Roman" w:hAnsi="Times New Roman"/>
          <w:bCs/>
          <w:lang w:eastAsia="ja-JP"/>
        </w:rPr>
        <w:t>the</w:t>
      </w:r>
      <w:r w:rsidR="00761AF9" w:rsidRPr="00066F68">
        <w:rPr>
          <w:rFonts w:ascii="Times New Roman" w:hAnsi="Times New Roman"/>
          <w:bCs/>
          <w:lang w:eastAsia="ja-JP"/>
        </w:rPr>
        <w:t xml:space="preserve"> band</w:t>
      </w:r>
      <w:r w:rsidR="00761AF9">
        <w:rPr>
          <w:rFonts w:ascii="Times New Roman" w:hAnsi="Times New Roman"/>
          <w:bCs/>
          <w:lang w:eastAsia="ja-JP"/>
        </w:rPr>
        <w:t xml:space="preserve"> which support up to 2 ports transmission</w:t>
      </w:r>
      <w:r w:rsidR="00761AF9" w:rsidRPr="00066F68">
        <w:rPr>
          <w:rFonts w:ascii="Times New Roman" w:hAnsi="Times New Roman"/>
          <w:bCs/>
          <w:lang w:eastAsia="ja-JP"/>
        </w:rPr>
        <w:t>, switching cases (Tx chain states) with 1T-1T can also be assumed</w:t>
      </w:r>
      <w:r w:rsidR="00761AF9">
        <w:rPr>
          <w:rFonts w:ascii="Times New Roman" w:hAnsi="Times New Roman"/>
          <w:bCs/>
          <w:lang w:eastAsia="ja-JP"/>
        </w:rPr>
        <w:t xml:space="preserve"> for </w:t>
      </w:r>
      <w:proofErr w:type="spellStart"/>
      <w:r w:rsidR="00761AF9">
        <w:rPr>
          <w:rFonts w:ascii="Times New Roman" w:hAnsi="Times New Roman"/>
          <w:bCs/>
          <w:lang w:eastAsia="ja-JP"/>
        </w:rPr>
        <w:t>dualUL</w:t>
      </w:r>
      <w:proofErr w:type="spellEnd"/>
      <w:r w:rsidR="00761AF9" w:rsidRPr="00066F68">
        <w:rPr>
          <w:rFonts w:ascii="Times New Roman" w:hAnsi="Times New Roman"/>
          <w:bCs/>
          <w:lang w:eastAsia="ja-JP"/>
        </w:rPr>
        <w:t>.</w:t>
      </w:r>
    </w:p>
    <w:p w14:paraId="0A133B0A" w14:textId="3E4CED88" w:rsidR="001F433F" w:rsidRPr="00C62DB1" w:rsidRDefault="001F433F" w:rsidP="00D84C26">
      <w:pPr>
        <w:pStyle w:val="a6"/>
        <w:jc w:val="both"/>
        <w:rPr>
          <w:rFonts w:ascii="Times New Roman" w:hAnsi="Times New Roman" w:cs="Times New Roman"/>
          <w:b/>
          <w:bCs/>
          <w:sz w:val="20"/>
          <w:szCs w:val="20"/>
          <w:lang w:eastAsia="ja-JP"/>
        </w:rPr>
      </w:pPr>
      <w:bookmarkStart w:id="3" w:name="_Ref118707938"/>
      <w:r w:rsidRPr="00C62DB1">
        <w:rPr>
          <w:rFonts w:ascii="Times New Roman" w:hAnsi="Times New Roman" w:cs="Times New Roman"/>
          <w:b/>
          <w:bCs/>
          <w:sz w:val="20"/>
          <w:szCs w:val="20"/>
        </w:rPr>
        <w:t xml:space="preserve">Proposal </w:t>
      </w:r>
      <w:r w:rsidRPr="00C62DB1">
        <w:rPr>
          <w:rFonts w:ascii="Times New Roman" w:hAnsi="Times New Roman" w:cs="Times New Roman"/>
          <w:b/>
          <w:bCs/>
          <w:sz w:val="20"/>
          <w:szCs w:val="20"/>
        </w:rPr>
        <w:fldChar w:fldCharType="begin"/>
      </w:r>
      <w:r w:rsidRPr="00C62DB1">
        <w:rPr>
          <w:rFonts w:ascii="Times New Roman" w:hAnsi="Times New Roman" w:cs="Times New Roman"/>
          <w:b/>
          <w:bCs/>
          <w:sz w:val="20"/>
          <w:szCs w:val="20"/>
        </w:rPr>
        <w:instrText xml:space="preserve"> SEQ Proposal \* ARABIC </w:instrText>
      </w:r>
      <w:r w:rsidRPr="00C62DB1">
        <w:rPr>
          <w:rFonts w:ascii="Times New Roman" w:hAnsi="Times New Roman" w:cs="Times New Roman"/>
          <w:b/>
          <w:bCs/>
          <w:sz w:val="20"/>
          <w:szCs w:val="20"/>
        </w:rPr>
        <w:fldChar w:fldCharType="separate"/>
      </w:r>
      <w:r w:rsidR="00F75E09">
        <w:rPr>
          <w:rFonts w:ascii="Times New Roman" w:hAnsi="Times New Roman" w:cs="Times New Roman"/>
          <w:b/>
          <w:bCs/>
          <w:noProof/>
          <w:sz w:val="20"/>
          <w:szCs w:val="20"/>
        </w:rPr>
        <w:t>1</w:t>
      </w:r>
      <w:r w:rsidRPr="00C62DB1">
        <w:rPr>
          <w:rFonts w:ascii="Times New Roman" w:hAnsi="Times New Roman" w:cs="Times New Roman"/>
          <w:b/>
          <w:bCs/>
          <w:sz w:val="20"/>
          <w:szCs w:val="20"/>
        </w:rPr>
        <w:fldChar w:fldCharType="end"/>
      </w:r>
      <w:r w:rsidRPr="00C62DB1">
        <w:rPr>
          <w:rFonts w:ascii="Times New Roman" w:hAnsi="Times New Roman" w:cs="Times New Roman"/>
          <w:b/>
          <w:bCs/>
          <w:sz w:val="20"/>
          <w:szCs w:val="20"/>
        </w:rPr>
        <w:t xml:space="preserve">: </w:t>
      </w:r>
      <w:r w:rsidRPr="00C62DB1">
        <w:rPr>
          <w:rFonts w:ascii="Times New Roman" w:hAnsi="Times New Roman" w:cs="Times New Roman"/>
          <w:b/>
          <w:bCs/>
          <w:sz w:val="20"/>
          <w:szCs w:val="20"/>
          <w:lang w:eastAsia="ja-JP"/>
        </w:rPr>
        <w:t>For switched UL, if UE supports up to 2 ports UL transmission on all the bands in the band combination, only switching cases (Tx chain states) with 2T are assumed. (</w:t>
      </w:r>
      <w:r w:rsidR="003C7B05" w:rsidRPr="00C62DB1">
        <w:rPr>
          <w:rFonts w:ascii="Times New Roman" w:hAnsi="Times New Roman" w:cs="Times New Roman"/>
          <w:b/>
          <w:bCs/>
          <w:sz w:val="20"/>
          <w:szCs w:val="20"/>
          <w:lang w:eastAsia="ja-JP"/>
        </w:rPr>
        <w:t xml:space="preserve">Alt </w:t>
      </w:r>
      <w:r w:rsidRPr="00C62DB1">
        <w:rPr>
          <w:rFonts w:ascii="Times New Roman" w:hAnsi="Times New Roman" w:cs="Times New Roman"/>
          <w:b/>
          <w:bCs/>
          <w:sz w:val="20"/>
          <w:szCs w:val="20"/>
          <w:lang w:eastAsia="ja-JP"/>
        </w:rPr>
        <w:t>1-1 in Scenario #1).</w:t>
      </w:r>
      <w:bookmarkEnd w:id="3"/>
    </w:p>
    <w:p w14:paraId="776D0F7C" w14:textId="2472DA3B" w:rsidR="001F433F" w:rsidRPr="00C62DB1" w:rsidRDefault="001F433F" w:rsidP="00D84C26">
      <w:pPr>
        <w:pStyle w:val="a6"/>
        <w:jc w:val="both"/>
        <w:rPr>
          <w:rFonts w:ascii="Times New Roman" w:hAnsi="Times New Roman" w:cs="Times New Roman"/>
          <w:b/>
          <w:bCs/>
          <w:sz w:val="20"/>
          <w:szCs w:val="20"/>
          <w:lang w:eastAsia="ja-JP"/>
        </w:rPr>
      </w:pPr>
      <w:bookmarkStart w:id="4" w:name="_Ref118707943"/>
      <w:r w:rsidRPr="00C62DB1">
        <w:rPr>
          <w:rFonts w:ascii="Times New Roman" w:hAnsi="Times New Roman" w:cs="Times New Roman"/>
          <w:b/>
          <w:bCs/>
          <w:sz w:val="20"/>
          <w:szCs w:val="20"/>
        </w:rPr>
        <w:t xml:space="preserve">Proposal </w:t>
      </w:r>
      <w:r w:rsidRPr="00C62DB1">
        <w:rPr>
          <w:rFonts w:ascii="Times New Roman" w:hAnsi="Times New Roman" w:cs="Times New Roman"/>
          <w:b/>
          <w:bCs/>
          <w:sz w:val="20"/>
          <w:szCs w:val="20"/>
        </w:rPr>
        <w:fldChar w:fldCharType="begin"/>
      </w:r>
      <w:r w:rsidRPr="00C62DB1">
        <w:rPr>
          <w:rFonts w:ascii="Times New Roman" w:hAnsi="Times New Roman" w:cs="Times New Roman"/>
          <w:b/>
          <w:bCs/>
          <w:sz w:val="20"/>
          <w:szCs w:val="20"/>
        </w:rPr>
        <w:instrText xml:space="preserve"> SEQ Proposal \* ARABIC </w:instrText>
      </w:r>
      <w:r w:rsidRPr="00C62DB1">
        <w:rPr>
          <w:rFonts w:ascii="Times New Roman" w:hAnsi="Times New Roman" w:cs="Times New Roman"/>
          <w:b/>
          <w:bCs/>
          <w:sz w:val="20"/>
          <w:szCs w:val="20"/>
        </w:rPr>
        <w:fldChar w:fldCharType="separate"/>
      </w:r>
      <w:r w:rsidR="00F75E09">
        <w:rPr>
          <w:rFonts w:ascii="Times New Roman" w:hAnsi="Times New Roman" w:cs="Times New Roman"/>
          <w:b/>
          <w:bCs/>
          <w:noProof/>
          <w:sz w:val="20"/>
          <w:szCs w:val="20"/>
        </w:rPr>
        <w:t>2</w:t>
      </w:r>
      <w:r w:rsidRPr="00C62DB1">
        <w:rPr>
          <w:rFonts w:ascii="Times New Roman" w:hAnsi="Times New Roman" w:cs="Times New Roman"/>
          <w:b/>
          <w:bCs/>
          <w:sz w:val="20"/>
          <w:szCs w:val="20"/>
        </w:rPr>
        <w:fldChar w:fldCharType="end"/>
      </w:r>
      <w:r w:rsidRPr="00C62DB1">
        <w:rPr>
          <w:rFonts w:ascii="Times New Roman" w:hAnsi="Times New Roman" w:cs="Times New Roman"/>
          <w:b/>
          <w:bCs/>
          <w:sz w:val="20"/>
          <w:szCs w:val="20"/>
        </w:rPr>
        <w:t>:</w:t>
      </w:r>
      <w:r w:rsidRPr="00C62DB1">
        <w:rPr>
          <w:rFonts w:ascii="Times New Roman" w:hAnsi="Times New Roman" w:cs="Times New Roman"/>
          <w:b/>
          <w:bCs/>
          <w:sz w:val="20"/>
          <w:szCs w:val="20"/>
          <w:lang w:eastAsia="ja-JP"/>
        </w:rPr>
        <w:t xml:space="preserve"> For switched UL, if UE supports up to 2 ports UL transmission only on some of the bands</w:t>
      </w:r>
      <w:r w:rsidR="00D84C26" w:rsidRPr="00C62DB1">
        <w:rPr>
          <w:rFonts w:ascii="Times New Roman" w:hAnsi="Times New Roman" w:cs="Times New Roman"/>
          <w:b/>
          <w:bCs/>
          <w:sz w:val="20"/>
          <w:szCs w:val="20"/>
          <w:lang w:eastAsia="ja-JP"/>
        </w:rPr>
        <w:t xml:space="preserve"> (</w:t>
      </w:r>
      <w:r w:rsidR="003C7B05" w:rsidRPr="00C62DB1">
        <w:rPr>
          <w:rFonts w:ascii="Times New Roman" w:hAnsi="Times New Roman" w:cs="Times New Roman"/>
          <w:b/>
          <w:bCs/>
          <w:sz w:val="20"/>
          <w:szCs w:val="20"/>
          <w:lang w:eastAsia="ja-JP"/>
        </w:rPr>
        <w:t xml:space="preserve">Alt </w:t>
      </w:r>
      <w:r w:rsidR="00D84C26" w:rsidRPr="00C62DB1">
        <w:rPr>
          <w:rFonts w:ascii="Times New Roman" w:hAnsi="Times New Roman" w:cs="Times New Roman"/>
          <w:b/>
          <w:bCs/>
          <w:sz w:val="20"/>
          <w:szCs w:val="20"/>
          <w:lang w:eastAsia="ja-JP"/>
        </w:rPr>
        <w:t>2-1 in Scenario #2)</w:t>
      </w:r>
      <w:bookmarkEnd w:id="4"/>
    </w:p>
    <w:p w14:paraId="1EAC3912" w14:textId="3753A5D7" w:rsidR="001F433F" w:rsidRPr="00C62DB1" w:rsidRDefault="001F433F" w:rsidP="00D84C26">
      <w:pPr>
        <w:pStyle w:val="a6"/>
        <w:numPr>
          <w:ilvl w:val="0"/>
          <w:numId w:val="28"/>
        </w:numPr>
        <w:jc w:val="both"/>
        <w:rPr>
          <w:rFonts w:ascii="Times New Roman" w:hAnsi="Times New Roman" w:cs="Times New Roman"/>
          <w:b/>
          <w:bCs/>
          <w:sz w:val="20"/>
          <w:szCs w:val="20"/>
          <w:lang w:eastAsia="ja-JP"/>
        </w:rPr>
      </w:pPr>
      <w:r w:rsidRPr="00C62DB1">
        <w:rPr>
          <w:rFonts w:ascii="Times New Roman" w:hAnsi="Times New Roman" w:cs="Times New Roman"/>
          <w:b/>
          <w:bCs/>
          <w:sz w:val="20"/>
          <w:szCs w:val="20"/>
          <w:lang w:eastAsia="ja-JP"/>
        </w:rPr>
        <w:t>for the band where 2 ports UL transmission is supported, switching cases (Tx chain states) with 2T are assumed.</w:t>
      </w:r>
    </w:p>
    <w:p w14:paraId="4C7C05E4" w14:textId="44B9E881" w:rsidR="001F433F" w:rsidRPr="00C62DB1" w:rsidRDefault="001F433F" w:rsidP="00D84C26">
      <w:pPr>
        <w:pStyle w:val="a6"/>
        <w:numPr>
          <w:ilvl w:val="0"/>
          <w:numId w:val="28"/>
        </w:numPr>
        <w:jc w:val="both"/>
        <w:rPr>
          <w:rFonts w:ascii="Times New Roman" w:hAnsi="Times New Roman"/>
          <w:b/>
          <w:sz w:val="20"/>
          <w:szCs w:val="20"/>
          <w:lang w:eastAsia="ja-JP"/>
        </w:rPr>
      </w:pPr>
      <w:r w:rsidRPr="00C62DB1">
        <w:rPr>
          <w:rFonts w:ascii="Times New Roman" w:hAnsi="Times New Roman" w:cs="Times New Roman"/>
          <w:b/>
          <w:bCs/>
          <w:sz w:val="20"/>
          <w:szCs w:val="20"/>
          <w:lang w:eastAsia="ja-JP"/>
        </w:rPr>
        <w:t xml:space="preserve">for the band where 2 ports UL transmission is not supported, if </w:t>
      </w:r>
      <w:r w:rsidR="000A1CFE" w:rsidRPr="00C62DB1">
        <w:rPr>
          <w:rFonts w:ascii="Times New Roman" w:hAnsi="Times New Roman" w:cs="Times New Roman"/>
          <w:b/>
          <w:bCs/>
          <w:sz w:val="20"/>
          <w:szCs w:val="20"/>
          <w:lang w:eastAsia="zh-CN"/>
        </w:rPr>
        <w:t>one</w:t>
      </w:r>
      <w:r w:rsidR="000A1CFE" w:rsidRPr="00C62DB1">
        <w:rPr>
          <w:rFonts w:ascii="Times New Roman" w:hAnsi="Times New Roman" w:cs="Times New Roman"/>
          <w:b/>
          <w:bCs/>
          <w:sz w:val="20"/>
          <w:szCs w:val="20"/>
          <w:lang w:eastAsia="ja-JP"/>
        </w:rPr>
        <w:t xml:space="preserve"> </w:t>
      </w:r>
      <w:r w:rsidR="000A1CFE" w:rsidRPr="00C62DB1">
        <w:rPr>
          <w:rFonts w:ascii="Times New Roman" w:hAnsi="Times New Roman" w:cs="Times New Roman"/>
          <w:b/>
          <w:bCs/>
          <w:sz w:val="20"/>
          <w:szCs w:val="20"/>
          <w:lang w:eastAsia="zh-CN"/>
        </w:rPr>
        <w:t>or</w:t>
      </w:r>
      <w:r w:rsidR="000A1CFE" w:rsidRPr="00C62DB1">
        <w:rPr>
          <w:rFonts w:ascii="Times New Roman" w:hAnsi="Times New Roman" w:cs="Times New Roman"/>
          <w:b/>
          <w:bCs/>
          <w:sz w:val="20"/>
          <w:szCs w:val="20"/>
          <w:lang w:eastAsia="ja-JP"/>
        </w:rPr>
        <w:t xml:space="preserve"> </w:t>
      </w:r>
      <w:r w:rsidR="000A1CFE" w:rsidRPr="00C62DB1">
        <w:rPr>
          <w:rFonts w:ascii="Times New Roman" w:hAnsi="Times New Roman" w:cs="Times New Roman"/>
          <w:b/>
          <w:bCs/>
          <w:sz w:val="20"/>
          <w:szCs w:val="20"/>
          <w:lang w:eastAsia="zh-CN"/>
        </w:rPr>
        <w:t>two</w:t>
      </w:r>
      <w:r w:rsidRPr="00C62DB1">
        <w:rPr>
          <w:rFonts w:ascii="Times New Roman" w:hAnsi="Times New Roman" w:cs="Times New Roman"/>
          <w:b/>
          <w:bCs/>
          <w:sz w:val="20"/>
          <w:szCs w:val="20"/>
          <w:lang w:eastAsia="ja-JP"/>
        </w:rPr>
        <w:t xml:space="preserve"> band </w:t>
      </w:r>
      <w:r w:rsidR="000A1CFE" w:rsidRPr="00C62DB1">
        <w:rPr>
          <w:rFonts w:ascii="Times New Roman" w:hAnsi="Times New Roman" w:cs="Times New Roman"/>
          <w:b/>
          <w:bCs/>
          <w:sz w:val="20"/>
          <w:szCs w:val="20"/>
          <w:lang w:eastAsia="ja-JP"/>
        </w:rPr>
        <w:t>in a</w:t>
      </w:r>
      <w:r w:rsidRPr="00C62DB1">
        <w:rPr>
          <w:rFonts w:ascii="Times New Roman" w:hAnsi="Times New Roman"/>
          <w:b/>
          <w:sz w:val="20"/>
          <w:szCs w:val="20"/>
          <w:lang w:eastAsia="ja-JP"/>
        </w:rPr>
        <w:t xml:space="preserve"> band pair does not support 2 port UL transmission, 1T-1T state can be assumed</w:t>
      </w:r>
      <w:r w:rsidR="000A1CFE" w:rsidRPr="00C62DB1">
        <w:rPr>
          <w:rFonts w:ascii="Times New Roman" w:hAnsi="Times New Roman"/>
          <w:b/>
          <w:sz w:val="20"/>
          <w:szCs w:val="20"/>
          <w:lang w:eastAsia="ja-JP"/>
        </w:rPr>
        <w:t xml:space="preserve"> for the band pair</w:t>
      </w:r>
      <w:r w:rsidRPr="00C62DB1">
        <w:rPr>
          <w:rFonts w:ascii="Times New Roman" w:hAnsi="Times New Roman"/>
          <w:b/>
          <w:sz w:val="20"/>
          <w:szCs w:val="20"/>
          <w:lang w:eastAsia="ja-JP"/>
        </w:rPr>
        <w:t>.</w:t>
      </w:r>
    </w:p>
    <w:p w14:paraId="1A0FCCB3" w14:textId="00702452" w:rsidR="001F433F" w:rsidRPr="00C62DB1" w:rsidRDefault="00D84C26" w:rsidP="00D84C26">
      <w:pPr>
        <w:pStyle w:val="a6"/>
        <w:jc w:val="both"/>
        <w:rPr>
          <w:rFonts w:ascii="Times New Roman" w:hAnsi="Times New Roman" w:cs="Times New Roman"/>
          <w:b/>
          <w:bCs/>
          <w:sz w:val="20"/>
          <w:szCs w:val="20"/>
        </w:rPr>
      </w:pPr>
      <w:bookmarkStart w:id="5" w:name="_Ref118707951"/>
      <w:r w:rsidRPr="00C62DB1">
        <w:rPr>
          <w:rFonts w:ascii="Times New Roman" w:hAnsi="Times New Roman" w:cs="Times New Roman"/>
          <w:b/>
          <w:bCs/>
          <w:sz w:val="20"/>
          <w:szCs w:val="20"/>
        </w:rPr>
        <w:t xml:space="preserve">Proposal </w:t>
      </w:r>
      <w:r w:rsidRPr="00C62DB1">
        <w:rPr>
          <w:rFonts w:ascii="Times New Roman" w:hAnsi="Times New Roman" w:cs="Times New Roman"/>
          <w:b/>
          <w:bCs/>
          <w:sz w:val="20"/>
          <w:szCs w:val="20"/>
        </w:rPr>
        <w:fldChar w:fldCharType="begin"/>
      </w:r>
      <w:r w:rsidRPr="00C62DB1">
        <w:rPr>
          <w:rFonts w:ascii="Times New Roman" w:hAnsi="Times New Roman" w:cs="Times New Roman"/>
          <w:b/>
          <w:bCs/>
          <w:sz w:val="20"/>
          <w:szCs w:val="20"/>
        </w:rPr>
        <w:instrText xml:space="preserve"> SEQ Proposal \* ARABIC </w:instrText>
      </w:r>
      <w:r w:rsidRPr="00C62DB1">
        <w:rPr>
          <w:rFonts w:ascii="Times New Roman" w:hAnsi="Times New Roman" w:cs="Times New Roman"/>
          <w:b/>
          <w:bCs/>
          <w:sz w:val="20"/>
          <w:szCs w:val="20"/>
        </w:rPr>
        <w:fldChar w:fldCharType="separate"/>
      </w:r>
      <w:r w:rsidR="00F75E09">
        <w:rPr>
          <w:rFonts w:ascii="Times New Roman" w:hAnsi="Times New Roman" w:cs="Times New Roman"/>
          <w:b/>
          <w:bCs/>
          <w:noProof/>
          <w:sz w:val="20"/>
          <w:szCs w:val="20"/>
        </w:rPr>
        <w:t>3</w:t>
      </w:r>
      <w:r w:rsidRPr="00C62DB1">
        <w:rPr>
          <w:rFonts w:ascii="Times New Roman" w:hAnsi="Times New Roman" w:cs="Times New Roman"/>
          <w:b/>
          <w:bCs/>
          <w:sz w:val="20"/>
          <w:szCs w:val="20"/>
        </w:rPr>
        <w:fldChar w:fldCharType="end"/>
      </w:r>
      <w:r w:rsidRPr="00C62DB1">
        <w:rPr>
          <w:rFonts w:ascii="Times New Roman" w:hAnsi="Times New Roman" w:cs="Times New Roman"/>
          <w:b/>
          <w:bCs/>
          <w:sz w:val="20"/>
          <w:szCs w:val="20"/>
        </w:rPr>
        <w:t>: For dual UL, if UE does not support concurrent transmission on specific band pair(s), corresponding switching case(s) with 1T-1T for the band pair(s) are assumed.</w:t>
      </w:r>
      <w:r w:rsidRPr="00C62DB1">
        <w:rPr>
          <w:rFonts w:ascii="Times New Roman" w:hAnsi="Times New Roman" w:cs="Times New Roman"/>
          <w:b/>
          <w:bCs/>
          <w:sz w:val="20"/>
          <w:szCs w:val="20"/>
          <w:lang w:eastAsia="ja-JP"/>
        </w:rPr>
        <w:t xml:space="preserve"> (</w:t>
      </w:r>
      <w:r w:rsidR="003C7B05" w:rsidRPr="00C62DB1">
        <w:rPr>
          <w:rFonts w:ascii="Times New Roman" w:hAnsi="Times New Roman" w:cs="Times New Roman"/>
          <w:b/>
          <w:bCs/>
          <w:sz w:val="20"/>
          <w:szCs w:val="20"/>
          <w:lang w:eastAsia="ja-JP"/>
        </w:rPr>
        <w:t xml:space="preserve">Alt </w:t>
      </w:r>
      <w:r w:rsidRPr="00C62DB1">
        <w:rPr>
          <w:rFonts w:ascii="Times New Roman" w:hAnsi="Times New Roman" w:cs="Times New Roman"/>
          <w:b/>
          <w:bCs/>
          <w:sz w:val="20"/>
          <w:szCs w:val="20"/>
          <w:lang w:eastAsia="ja-JP"/>
        </w:rPr>
        <w:t>3-2 in Scenario #3</w:t>
      </w:r>
      <w:r w:rsidR="000960C2">
        <w:rPr>
          <w:rFonts w:ascii="Times New Roman" w:hAnsi="Times New Roman" w:cs="Times New Roman"/>
          <w:b/>
          <w:bCs/>
          <w:sz w:val="20"/>
          <w:szCs w:val="20"/>
          <w:lang w:eastAsia="ja-JP"/>
        </w:rPr>
        <w:t xml:space="preserve"> and Scenario #3a</w:t>
      </w:r>
      <w:r w:rsidRPr="00C62DB1">
        <w:rPr>
          <w:rFonts w:ascii="Times New Roman" w:hAnsi="Times New Roman" w:cs="Times New Roman"/>
          <w:b/>
          <w:bCs/>
          <w:sz w:val="20"/>
          <w:szCs w:val="20"/>
          <w:lang w:eastAsia="ja-JP"/>
        </w:rPr>
        <w:t>)</w:t>
      </w:r>
      <w:bookmarkEnd w:id="5"/>
    </w:p>
    <w:p w14:paraId="5B0B0049" w14:textId="65190E16" w:rsidR="00D84C26" w:rsidRPr="00C62DB1" w:rsidRDefault="00D84C26" w:rsidP="00D84C26">
      <w:pPr>
        <w:pStyle w:val="a6"/>
        <w:numPr>
          <w:ilvl w:val="0"/>
          <w:numId w:val="28"/>
        </w:numPr>
        <w:jc w:val="both"/>
        <w:rPr>
          <w:rFonts w:ascii="Times New Roman" w:hAnsi="Times New Roman" w:cs="Times New Roman"/>
          <w:b/>
          <w:bCs/>
          <w:sz w:val="20"/>
          <w:szCs w:val="20"/>
          <w:lang w:eastAsia="ja-JP"/>
        </w:rPr>
      </w:pPr>
      <w:r w:rsidRPr="00C62DB1">
        <w:rPr>
          <w:rFonts w:ascii="Times New Roman" w:hAnsi="Times New Roman" w:cs="Times New Roman"/>
          <w:b/>
          <w:bCs/>
          <w:sz w:val="20"/>
          <w:szCs w:val="20"/>
          <w:lang w:eastAsia="ja-JP"/>
        </w:rPr>
        <w:t>Assumed switching cases are same as the case where UE supports dual UL for all band pairs in the band combination.</w:t>
      </w:r>
    </w:p>
    <w:p w14:paraId="0D3E4D38" w14:textId="173F32DA" w:rsidR="00D84C26" w:rsidRPr="00C62DB1" w:rsidRDefault="00D84C26" w:rsidP="00D84C26">
      <w:pPr>
        <w:pStyle w:val="a6"/>
        <w:jc w:val="both"/>
        <w:rPr>
          <w:rFonts w:ascii="Times New Roman" w:hAnsi="Times New Roman" w:cs="Times New Roman"/>
          <w:b/>
          <w:bCs/>
          <w:sz w:val="20"/>
          <w:szCs w:val="20"/>
        </w:rPr>
      </w:pPr>
      <w:bookmarkStart w:id="6" w:name="_Ref118707971"/>
      <w:r w:rsidRPr="00C62DB1">
        <w:rPr>
          <w:rFonts w:ascii="Times New Roman" w:hAnsi="Times New Roman" w:cs="Times New Roman"/>
          <w:b/>
          <w:bCs/>
          <w:sz w:val="20"/>
          <w:szCs w:val="20"/>
        </w:rPr>
        <w:t xml:space="preserve">Proposal </w:t>
      </w:r>
      <w:r w:rsidRPr="00C62DB1">
        <w:rPr>
          <w:rFonts w:ascii="Times New Roman" w:hAnsi="Times New Roman" w:cs="Times New Roman"/>
          <w:b/>
          <w:bCs/>
          <w:sz w:val="20"/>
          <w:szCs w:val="20"/>
        </w:rPr>
        <w:fldChar w:fldCharType="begin"/>
      </w:r>
      <w:r w:rsidRPr="00C62DB1">
        <w:rPr>
          <w:rFonts w:ascii="Times New Roman" w:hAnsi="Times New Roman" w:cs="Times New Roman"/>
          <w:b/>
          <w:bCs/>
          <w:sz w:val="20"/>
          <w:szCs w:val="20"/>
        </w:rPr>
        <w:instrText xml:space="preserve"> SEQ Proposal \* ARABIC </w:instrText>
      </w:r>
      <w:r w:rsidRPr="00C62DB1">
        <w:rPr>
          <w:rFonts w:ascii="Times New Roman" w:hAnsi="Times New Roman" w:cs="Times New Roman"/>
          <w:b/>
          <w:bCs/>
          <w:sz w:val="20"/>
          <w:szCs w:val="20"/>
        </w:rPr>
        <w:fldChar w:fldCharType="separate"/>
      </w:r>
      <w:r w:rsidR="00F75E09">
        <w:rPr>
          <w:rFonts w:ascii="Times New Roman" w:hAnsi="Times New Roman" w:cs="Times New Roman"/>
          <w:b/>
          <w:bCs/>
          <w:noProof/>
          <w:sz w:val="20"/>
          <w:szCs w:val="20"/>
        </w:rPr>
        <w:t>4</w:t>
      </w:r>
      <w:r w:rsidRPr="00C62DB1">
        <w:rPr>
          <w:rFonts w:ascii="Times New Roman" w:hAnsi="Times New Roman" w:cs="Times New Roman"/>
          <w:b/>
          <w:bCs/>
          <w:sz w:val="20"/>
          <w:szCs w:val="20"/>
        </w:rPr>
        <w:fldChar w:fldCharType="end"/>
      </w:r>
      <w:r w:rsidRPr="00C62DB1">
        <w:rPr>
          <w:rFonts w:ascii="Times New Roman" w:hAnsi="Times New Roman" w:cs="Times New Roman"/>
          <w:b/>
          <w:bCs/>
          <w:sz w:val="20"/>
          <w:szCs w:val="20"/>
        </w:rPr>
        <w:t xml:space="preserve">: For </w:t>
      </w:r>
      <w:proofErr w:type="spellStart"/>
      <w:r w:rsidRPr="00C62DB1">
        <w:rPr>
          <w:rFonts w:ascii="Times New Roman" w:hAnsi="Times New Roman" w:cs="Times New Roman"/>
          <w:b/>
          <w:bCs/>
          <w:sz w:val="20"/>
          <w:szCs w:val="20"/>
        </w:rPr>
        <w:t>dualUL</w:t>
      </w:r>
      <w:proofErr w:type="spellEnd"/>
      <w:r w:rsidRPr="00C62DB1">
        <w:rPr>
          <w:rFonts w:ascii="Times New Roman" w:hAnsi="Times New Roman" w:cs="Times New Roman"/>
          <w:b/>
          <w:bCs/>
          <w:sz w:val="20"/>
          <w:szCs w:val="20"/>
        </w:rPr>
        <w:t xml:space="preserve">, if UE supports up to 2 ports UL transmission on all the bands in the band combination, </w:t>
      </w:r>
      <w:r w:rsidR="000960C2">
        <w:rPr>
          <w:rFonts w:ascii="Times New Roman" w:hAnsi="Times New Roman" w:cs="Times New Roman"/>
          <w:b/>
          <w:bCs/>
          <w:sz w:val="20"/>
          <w:szCs w:val="20"/>
        </w:rPr>
        <w:t xml:space="preserve">besides that </w:t>
      </w:r>
      <w:r w:rsidRPr="00C62DB1">
        <w:rPr>
          <w:rFonts w:ascii="Times New Roman" w:hAnsi="Times New Roman" w:cs="Times New Roman"/>
          <w:b/>
          <w:bCs/>
          <w:sz w:val="20"/>
          <w:szCs w:val="20"/>
        </w:rPr>
        <w:t xml:space="preserve">2T state </w:t>
      </w:r>
      <w:r w:rsidR="00A849EE">
        <w:rPr>
          <w:rFonts w:ascii="Times New Roman" w:hAnsi="Times New Roman" w:cs="Times New Roman"/>
          <w:b/>
          <w:bCs/>
          <w:sz w:val="20"/>
          <w:szCs w:val="20"/>
          <w:lang w:eastAsia="zh-CN"/>
        </w:rPr>
        <w:t>can be assumed for</w:t>
      </w:r>
      <w:r w:rsidRPr="00C62DB1">
        <w:rPr>
          <w:rFonts w:ascii="Times New Roman" w:hAnsi="Times New Roman" w:cs="Times New Roman"/>
          <w:b/>
          <w:bCs/>
          <w:sz w:val="20"/>
          <w:szCs w:val="20"/>
        </w:rPr>
        <w:t xml:space="preserve"> each band, switching cases (Tx chain states) with 1T-1T can also be assumed.</w:t>
      </w:r>
      <w:r w:rsidRPr="00C62DB1">
        <w:rPr>
          <w:rFonts w:ascii="Times New Roman" w:hAnsi="Times New Roman" w:cs="Times New Roman"/>
          <w:b/>
          <w:bCs/>
          <w:sz w:val="20"/>
          <w:szCs w:val="20"/>
          <w:lang w:eastAsia="ja-JP"/>
        </w:rPr>
        <w:t xml:space="preserve"> (</w:t>
      </w:r>
      <w:r w:rsidR="003C7B05" w:rsidRPr="00C62DB1">
        <w:rPr>
          <w:rFonts w:ascii="Times New Roman" w:hAnsi="Times New Roman" w:cs="Times New Roman"/>
          <w:b/>
          <w:bCs/>
          <w:sz w:val="20"/>
          <w:szCs w:val="20"/>
          <w:lang w:eastAsia="ja-JP"/>
        </w:rPr>
        <w:t xml:space="preserve">Alt </w:t>
      </w:r>
      <w:r w:rsidRPr="00C62DB1">
        <w:rPr>
          <w:rFonts w:ascii="Times New Roman" w:hAnsi="Times New Roman" w:cs="Times New Roman"/>
          <w:b/>
          <w:bCs/>
          <w:sz w:val="20"/>
          <w:szCs w:val="20"/>
          <w:lang w:eastAsia="ja-JP"/>
        </w:rPr>
        <w:t>4-2 in Scenario #4)</w:t>
      </w:r>
      <w:bookmarkEnd w:id="6"/>
    </w:p>
    <w:p w14:paraId="4C25BE6C" w14:textId="1869C2D0" w:rsidR="00D84C26" w:rsidRPr="00C62DB1" w:rsidRDefault="00D84C26" w:rsidP="00D84C26">
      <w:pPr>
        <w:pStyle w:val="a6"/>
        <w:jc w:val="both"/>
        <w:rPr>
          <w:rFonts w:ascii="Times New Roman" w:hAnsi="Times New Roman" w:cs="Times New Roman"/>
          <w:b/>
          <w:bCs/>
          <w:sz w:val="20"/>
          <w:szCs w:val="20"/>
        </w:rPr>
      </w:pPr>
      <w:bookmarkStart w:id="7" w:name="_Ref118707983"/>
      <w:r w:rsidRPr="00C62DB1">
        <w:rPr>
          <w:rFonts w:ascii="Times New Roman" w:hAnsi="Times New Roman" w:cs="Times New Roman"/>
          <w:b/>
          <w:bCs/>
          <w:sz w:val="20"/>
          <w:szCs w:val="20"/>
        </w:rPr>
        <w:t xml:space="preserve">Proposal </w:t>
      </w:r>
      <w:r w:rsidRPr="00C62DB1">
        <w:rPr>
          <w:rFonts w:ascii="Times New Roman" w:hAnsi="Times New Roman" w:cs="Times New Roman"/>
          <w:b/>
          <w:bCs/>
          <w:sz w:val="20"/>
          <w:szCs w:val="20"/>
        </w:rPr>
        <w:fldChar w:fldCharType="begin"/>
      </w:r>
      <w:r w:rsidRPr="00C62DB1">
        <w:rPr>
          <w:rFonts w:ascii="Times New Roman" w:hAnsi="Times New Roman" w:cs="Times New Roman"/>
          <w:b/>
          <w:bCs/>
          <w:sz w:val="20"/>
          <w:szCs w:val="20"/>
        </w:rPr>
        <w:instrText xml:space="preserve"> SEQ Proposal \* ARABIC </w:instrText>
      </w:r>
      <w:r w:rsidRPr="00C62DB1">
        <w:rPr>
          <w:rFonts w:ascii="Times New Roman" w:hAnsi="Times New Roman" w:cs="Times New Roman"/>
          <w:b/>
          <w:bCs/>
          <w:sz w:val="20"/>
          <w:szCs w:val="20"/>
        </w:rPr>
        <w:fldChar w:fldCharType="separate"/>
      </w:r>
      <w:r w:rsidR="00F75E09">
        <w:rPr>
          <w:rFonts w:ascii="Times New Roman" w:hAnsi="Times New Roman" w:cs="Times New Roman"/>
          <w:b/>
          <w:bCs/>
          <w:noProof/>
          <w:sz w:val="20"/>
          <w:szCs w:val="20"/>
        </w:rPr>
        <w:t>5</w:t>
      </w:r>
      <w:r w:rsidRPr="00C62DB1">
        <w:rPr>
          <w:rFonts w:ascii="Times New Roman" w:hAnsi="Times New Roman" w:cs="Times New Roman"/>
          <w:b/>
          <w:bCs/>
          <w:sz w:val="20"/>
          <w:szCs w:val="20"/>
        </w:rPr>
        <w:fldChar w:fldCharType="end"/>
      </w:r>
      <w:r w:rsidRPr="00C62DB1">
        <w:rPr>
          <w:rFonts w:ascii="Times New Roman" w:hAnsi="Times New Roman" w:cs="Times New Roman"/>
          <w:b/>
          <w:bCs/>
          <w:sz w:val="20"/>
          <w:szCs w:val="20"/>
        </w:rPr>
        <w:t xml:space="preserve">: For </w:t>
      </w:r>
      <w:proofErr w:type="spellStart"/>
      <w:r w:rsidRPr="00C62DB1">
        <w:rPr>
          <w:rFonts w:ascii="Times New Roman" w:hAnsi="Times New Roman" w:cs="Times New Roman"/>
          <w:b/>
          <w:bCs/>
          <w:sz w:val="20"/>
          <w:szCs w:val="20"/>
        </w:rPr>
        <w:t>dualUL</w:t>
      </w:r>
      <w:proofErr w:type="spellEnd"/>
      <w:r w:rsidRPr="00C62DB1">
        <w:rPr>
          <w:rFonts w:ascii="Times New Roman" w:hAnsi="Times New Roman" w:cs="Times New Roman"/>
          <w:b/>
          <w:bCs/>
          <w:sz w:val="20"/>
          <w:szCs w:val="20"/>
        </w:rPr>
        <w:t xml:space="preserve">, if UE supports up to 2 ports UL transmission </w:t>
      </w:r>
      <w:r w:rsidR="003C7B05" w:rsidRPr="00C62DB1">
        <w:rPr>
          <w:rFonts w:ascii="Times New Roman" w:hAnsi="Times New Roman" w:cs="Times New Roman"/>
          <w:b/>
          <w:bCs/>
          <w:sz w:val="20"/>
          <w:szCs w:val="20"/>
        </w:rPr>
        <w:t>only on some of the bands</w:t>
      </w:r>
      <w:r w:rsidRPr="00C62DB1">
        <w:rPr>
          <w:rFonts w:ascii="Times New Roman" w:hAnsi="Times New Roman" w:cs="Times New Roman"/>
          <w:b/>
          <w:bCs/>
          <w:sz w:val="20"/>
          <w:szCs w:val="20"/>
        </w:rPr>
        <w:t xml:space="preserve"> in the band combination</w:t>
      </w:r>
      <w:r w:rsidR="00761AF9" w:rsidRPr="00C62DB1">
        <w:rPr>
          <w:rFonts w:ascii="Times New Roman" w:hAnsi="Times New Roman" w:cs="Times New Roman"/>
          <w:b/>
          <w:bCs/>
          <w:sz w:val="20"/>
          <w:szCs w:val="20"/>
        </w:rPr>
        <w:t xml:space="preserve">, </w:t>
      </w:r>
      <w:r w:rsidR="000960C2">
        <w:rPr>
          <w:rFonts w:ascii="Times New Roman" w:hAnsi="Times New Roman" w:cs="Times New Roman"/>
          <w:b/>
          <w:bCs/>
          <w:sz w:val="20"/>
          <w:szCs w:val="20"/>
        </w:rPr>
        <w:t>besides that</w:t>
      </w:r>
      <w:r w:rsidR="00761AF9" w:rsidRPr="00C62DB1">
        <w:rPr>
          <w:rFonts w:ascii="Times New Roman" w:hAnsi="Times New Roman" w:cs="Times New Roman"/>
          <w:b/>
          <w:bCs/>
          <w:sz w:val="20"/>
          <w:szCs w:val="20"/>
        </w:rPr>
        <w:t xml:space="preserve"> 2T state </w:t>
      </w:r>
      <w:r w:rsidR="00A849EE">
        <w:rPr>
          <w:rFonts w:ascii="Times New Roman" w:hAnsi="Times New Roman" w:cs="Times New Roman"/>
          <w:b/>
          <w:bCs/>
          <w:sz w:val="20"/>
          <w:szCs w:val="20"/>
        </w:rPr>
        <w:t>can be</w:t>
      </w:r>
      <w:r w:rsidR="00761AF9" w:rsidRPr="00C62DB1">
        <w:rPr>
          <w:rFonts w:ascii="Times New Roman" w:hAnsi="Times New Roman" w:cs="Times New Roman"/>
          <w:b/>
          <w:bCs/>
          <w:sz w:val="20"/>
          <w:szCs w:val="20"/>
        </w:rPr>
        <w:t xml:space="preserve"> assumed </w:t>
      </w:r>
      <w:r w:rsidR="00A849EE">
        <w:rPr>
          <w:rFonts w:ascii="Times New Roman" w:hAnsi="Times New Roman" w:cs="Times New Roman"/>
          <w:b/>
          <w:bCs/>
          <w:sz w:val="20"/>
          <w:szCs w:val="20"/>
        </w:rPr>
        <w:t>for</w:t>
      </w:r>
      <w:r w:rsidR="00A849EE" w:rsidRPr="00C62DB1">
        <w:rPr>
          <w:rFonts w:ascii="Times New Roman" w:hAnsi="Times New Roman" w:cs="Times New Roman"/>
          <w:b/>
          <w:bCs/>
          <w:sz w:val="20"/>
          <w:szCs w:val="20"/>
        </w:rPr>
        <w:t xml:space="preserve"> </w:t>
      </w:r>
      <w:r w:rsidR="00761AF9" w:rsidRPr="00C62DB1">
        <w:rPr>
          <w:rFonts w:ascii="Times New Roman" w:hAnsi="Times New Roman" w:cs="Times New Roman"/>
          <w:b/>
          <w:bCs/>
          <w:sz w:val="20"/>
          <w:szCs w:val="20"/>
        </w:rPr>
        <w:t xml:space="preserve">the band which support up to 2 ports transmission, switching cases (Tx chain states) with 1T-1T can also be assumed for </w:t>
      </w:r>
      <w:proofErr w:type="spellStart"/>
      <w:r w:rsidR="00761AF9" w:rsidRPr="00C62DB1">
        <w:rPr>
          <w:rFonts w:ascii="Times New Roman" w:hAnsi="Times New Roman" w:cs="Times New Roman"/>
          <w:b/>
          <w:bCs/>
          <w:sz w:val="20"/>
          <w:szCs w:val="20"/>
        </w:rPr>
        <w:t>dualUL</w:t>
      </w:r>
      <w:proofErr w:type="spellEnd"/>
      <w:r w:rsidR="00761AF9" w:rsidRPr="00C62DB1">
        <w:rPr>
          <w:rFonts w:ascii="Times New Roman" w:hAnsi="Times New Roman" w:cs="Times New Roman"/>
          <w:b/>
          <w:bCs/>
          <w:sz w:val="20"/>
          <w:szCs w:val="20"/>
        </w:rPr>
        <w:t xml:space="preserve">. </w:t>
      </w:r>
      <w:r w:rsidRPr="00C62DB1">
        <w:rPr>
          <w:rFonts w:ascii="Times New Roman" w:hAnsi="Times New Roman" w:cs="Times New Roman"/>
          <w:b/>
          <w:bCs/>
          <w:sz w:val="20"/>
          <w:szCs w:val="20"/>
        </w:rPr>
        <w:t>(</w:t>
      </w:r>
      <w:r w:rsidR="003C7B05" w:rsidRPr="00C62DB1">
        <w:rPr>
          <w:rFonts w:ascii="Times New Roman" w:hAnsi="Times New Roman" w:cs="Times New Roman"/>
          <w:b/>
          <w:bCs/>
          <w:sz w:val="20"/>
          <w:szCs w:val="20"/>
        </w:rPr>
        <w:t xml:space="preserve">Alt </w:t>
      </w:r>
      <w:r w:rsidRPr="00C62DB1">
        <w:rPr>
          <w:rFonts w:ascii="Times New Roman" w:hAnsi="Times New Roman" w:cs="Times New Roman"/>
          <w:b/>
          <w:bCs/>
          <w:sz w:val="20"/>
          <w:szCs w:val="20"/>
        </w:rPr>
        <w:t>5-</w:t>
      </w:r>
      <w:r w:rsidR="00761AF9" w:rsidRPr="00C62DB1">
        <w:rPr>
          <w:rFonts w:ascii="Times New Roman" w:hAnsi="Times New Roman" w:cs="Times New Roman"/>
          <w:b/>
          <w:bCs/>
          <w:sz w:val="20"/>
          <w:szCs w:val="20"/>
        </w:rPr>
        <w:t>3</w:t>
      </w:r>
      <w:r w:rsidRPr="00C62DB1">
        <w:rPr>
          <w:rFonts w:ascii="Times New Roman" w:hAnsi="Times New Roman" w:cs="Times New Roman"/>
          <w:b/>
          <w:bCs/>
          <w:sz w:val="20"/>
          <w:szCs w:val="20"/>
        </w:rPr>
        <w:t xml:space="preserve"> in Scenario #5)</w:t>
      </w:r>
      <w:bookmarkEnd w:id="7"/>
    </w:p>
    <w:p w14:paraId="3AAD983F" w14:textId="26BE9627" w:rsidR="00D17F94" w:rsidRPr="00F75E09" w:rsidRDefault="00D17F94" w:rsidP="007C7AE9">
      <w:pPr>
        <w:autoSpaceDN w:val="0"/>
        <w:adjustRightInd w:val="0"/>
        <w:jc w:val="both"/>
        <w:rPr>
          <w:rFonts w:ascii="Times New Roman" w:eastAsia="等线" w:hAnsi="Times New Roman"/>
          <w:szCs w:val="20"/>
          <w:lang w:eastAsia="zh-CN"/>
        </w:rPr>
      </w:pPr>
      <w:r w:rsidRPr="00F75E09">
        <w:rPr>
          <w:rFonts w:ascii="Times New Roman" w:eastAsia="等线" w:hAnsi="Times New Roman"/>
          <w:szCs w:val="20"/>
          <w:lang w:eastAsia="zh-CN"/>
        </w:rPr>
        <w:t>The detail</w:t>
      </w:r>
      <w:r w:rsidR="003C7B05" w:rsidRPr="00F75E09">
        <w:rPr>
          <w:rFonts w:ascii="Times New Roman" w:eastAsia="等线" w:hAnsi="Times New Roman"/>
          <w:szCs w:val="20"/>
          <w:lang w:eastAsia="zh-CN"/>
        </w:rPr>
        <w:t>ed</w:t>
      </w:r>
      <w:r w:rsidRPr="00F75E09">
        <w:rPr>
          <w:rFonts w:ascii="Times New Roman" w:eastAsia="等线" w:hAnsi="Times New Roman"/>
          <w:szCs w:val="20"/>
          <w:lang w:eastAsia="zh-CN"/>
        </w:rPr>
        <w:t xml:space="preserve"> switching cases are as </w:t>
      </w:r>
      <w:r w:rsidR="00902620" w:rsidRPr="00F75E09">
        <w:rPr>
          <w:rFonts w:ascii="Times New Roman" w:eastAsia="等线" w:hAnsi="Times New Roman"/>
          <w:szCs w:val="20"/>
          <w:lang w:eastAsia="zh-CN"/>
        </w:rPr>
        <w:t>follows</w:t>
      </w:r>
      <w:r w:rsidRPr="00F75E09">
        <w:rPr>
          <w:rFonts w:ascii="Times New Roman" w:eastAsia="等线" w:hAnsi="Times New Roman"/>
          <w:szCs w:val="20"/>
          <w:lang w:eastAsia="zh-CN"/>
        </w:rPr>
        <w:t xml:space="preserve">: </w:t>
      </w:r>
    </w:p>
    <w:p w14:paraId="5F128276" w14:textId="26A5BEBA" w:rsidR="007C7AE9" w:rsidRPr="00F75E09" w:rsidRDefault="007C7AE9" w:rsidP="007C7AE9">
      <w:pPr>
        <w:autoSpaceDN w:val="0"/>
        <w:adjustRightInd w:val="0"/>
        <w:jc w:val="both"/>
        <w:rPr>
          <w:rFonts w:ascii="Times New Roman" w:eastAsiaTheme="minorEastAsia" w:hAnsi="Times New Roman"/>
          <w:bCs/>
          <w:szCs w:val="20"/>
          <w:lang w:eastAsia="zh-CN"/>
        </w:rPr>
      </w:pPr>
      <w:r w:rsidRPr="00F75E09">
        <w:rPr>
          <w:rFonts w:ascii="Times New Roman" w:eastAsia="等线" w:hAnsi="Times New Roman"/>
          <w:szCs w:val="20"/>
          <w:lang w:eastAsia="zh-CN"/>
        </w:rPr>
        <w:t xml:space="preserve">For 3 bands, at least the following </w:t>
      </w:r>
      <w:r w:rsidR="00B600BD" w:rsidRPr="00F75E09">
        <w:rPr>
          <w:rFonts w:ascii="Times New Roman" w:eastAsia="等线" w:hAnsi="Times New Roman"/>
          <w:szCs w:val="20"/>
          <w:lang w:eastAsia="zh-CN"/>
        </w:rPr>
        <w:t>situation</w:t>
      </w:r>
      <w:r w:rsidRPr="00F75E09">
        <w:rPr>
          <w:rFonts w:ascii="Times New Roman" w:eastAsia="等线" w:hAnsi="Times New Roman"/>
          <w:szCs w:val="20"/>
          <w:lang w:eastAsia="zh-CN"/>
        </w:rPr>
        <w:t>s</w:t>
      </w:r>
      <w:r w:rsidRPr="00F75E09">
        <w:rPr>
          <w:rFonts w:ascii="Times New Roman" w:eastAsiaTheme="minorEastAsia" w:hAnsi="Times New Roman"/>
          <w:bCs/>
          <w:szCs w:val="20"/>
          <w:lang w:eastAsia="zh-CN"/>
        </w:rPr>
        <w:t xml:space="preserve"> (i.e., </w:t>
      </w:r>
      <w:r w:rsidR="00B600BD" w:rsidRPr="00F75E09">
        <w:rPr>
          <w:rFonts w:ascii="Times New Roman" w:eastAsiaTheme="minorEastAsia" w:hAnsi="Times New Roman"/>
          <w:bCs/>
          <w:szCs w:val="20"/>
          <w:lang w:eastAsia="zh-CN"/>
        </w:rPr>
        <w:t>situation</w:t>
      </w:r>
      <w:r w:rsidR="001F2909" w:rsidRPr="00F75E09">
        <w:rPr>
          <w:rFonts w:ascii="Times New Roman" w:eastAsiaTheme="minorEastAsia" w:hAnsi="Times New Roman"/>
          <w:bCs/>
          <w:szCs w:val="20"/>
          <w:lang w:eastAsia="zh-CN"/>
        </w:rPr>
        <w:t>s</w:t>
      </w:r>
      <w:r w:rsidRPr="00F75E09">
        <w:rPr>
          <w:rFonts w:ascii="Times New Roman" w:eastAsiaTheme="minorEastAsia" w:hAnsi="Times New Roman"/>
          <w:bCs/>
          <w:szCs w:val="20"/>
          <w:lang w:eastAsia="zh-CN"/>
        </w:rPr>
        <w:t xml:space="preserve"> 1/2/3)</w:t>
      </w:r>
      <w:r w:rsidRPr="00F75E09">
        <w:rPr>
          <w:rFonts w:ascii="Times New Roman" w:eastAsia="等线" w:hAnsi="Times New Roman"/>
          <w:szCs w:val="20"/>
          <w:lang w:eastAsia="zh-CN"/>
        </w:rPr>
        <w:t xml:space="preserve"> should be supported</w:t>
      </w:r>
      <w:r w:rsidRPr="00F75E09">
        <w:rPr>
          <w:rFonts w:ascii="Times New Roman" w:eastAsiaTheme="minorEastAsia" w:hAnsi="Times New Roman"/>
          <w:bCs/>
          <w:szCs w:val="20"/>
          <w:lang w:eastAsia="zh-CN"/>
        </w:rPr>
        <w:t xml:space="preserve"> as these </w:t>
      </w:r>
      <w:r w:rsidR="00B600BD" w:rsidRPr="00F75E09">
        <w:rPr>
          <w:rFonts w:ascii="Times New Roman" w:eastAsiaTheme="minorEastAsia" w:hAnsi="Times New Roman"/>
          <w:bCs/>
          <w:szCs w:val="20"/>
          <w:lang w:eastAsia="zh-CN"/>
        </w:rPr>
        <w:t>situation</w:t>
      </w:r>
      <w:r w:rsidRPr="00F75E09">
        <w:rPr>
          <w:rFonts w:ascii="Times New Roman" w:eastAsiaTheme="minorEastAsia" w:hAnsi="Times New Roman"/>
          <w:bCs/>
          <w:szCs w:val="20"/>
          <w:lang w:eastAsia="zh-CN"/>
        </w:rPr>
        <w:t>s are almost identical to the Tx switching cases between 2 bands specified in Rel-16/Rel-17 except for 0Tx on a third band (i.e., band C). It is </w:t>
      </w:r>
      <w:hyperlink r:id="rId8" w:history="1">
        <w:r w:rsidRPr="00F75E09">
          <w:rPr>
            <w:rFonts w:ascii="Times New Roman" w:eastAsiaTheme="minorEastAsia" w:hAnsi="Times New Roman"/>
            <w:szCs w:val="20"/>
            <w:lang w:eastAsia="zh-CN"/>
          </w:rPr>
          <w:t>worth</w:t>
        </w:r>
      </w:hyperlink>
      <w:r w:rsidRPr="00F75E09">
        <w:rPr>
          <w:rFonts w:ascii="Times New Roman" w:eastAsiaTheme="minorEastAsia" w:hAnsi="Times New Roman"/>
          <w:bCs/>
          <w:szCs w:val="20"/>
          <w:lang w:eastAsia="zh-CN"/>
        </w:rPr>
        <w:t> </w:t>
      </w:r>
      <w:hyperlink r:id="rId9" w:history="1">
        <w:r w:rsidRPr="00F75E09">
          <w:rPr>
            <w:rFonts w:ascii="Times New Roman" w:eastAsiaTheme="minorEastAsia" w:hAnsi="Times New Roman"/>
            <w:szCs w:val="20"/>
            <w:lang w:eastAsia="zh-CN"/>
          </w:rPr>
          <w:t>noting</w:t>
        </w:r>
      </w:hyperlink>
      <w:r w:rsidRPr="00F75E09">
        <w:rPr>
          <w:rFonts w:ascii="Times New Roman" w:eastAsiaTheme="minorEastAsia" w:hAnsi="Times New Roman"/>
          <w:bCs/>
          <w:szCs w:val="20"/>
          <w:lang w:eastAsia="zh-CN"/>
        </w:rPr>
        <w:t> </w:t>
      </w:r>
      <w:hyperlink r:id="rId10" w:history="1">
        <w:r w:rsidRPr="00F75E09">
          <w:rPr>
            <w:rFonts w:ascii="Times New Roman" w:eastAsiaTheme="minorEastAsia" w:hAnsi="Times New Roman"/>
            <w:szCs w:val="20"/>
            <w:lang w:eastAsia="zh-CN"/>
          </w:rPr>
          <w:t>that</w:t>
        </w:r>
      </w:hyperlink>
      <w:r w:rsidRPr="00F75E09">
        <w:rPr>
          <w:rFonts w:ascii="Times New Roman" w:eastAsiaTheme="minorEastAsia" w:hAnsi="Times New Roman"/>
          <w:bCs/>
          <w:szCs w:val="20"/>
          <w:lang w:eastAsia="zh-CN"/>
        </w:rPr>
        <w:t xml:space="preserve"> </w:t>
      </w:r>
      <w:r w:rsidR="001F2909" w:rsidRPr="00F75E09">
        <w:rPr>
          <w:rFonts w:ascii="Times New Roman" w:eastAsiaTheme="minorEastAsia" w:hAnsi="Times New Roman"/>
          <w:bCs/>
          <w:szCs w:val="20"/>
          <w:lang w:eastAsia="zh-CN"/>
        </w:rPr>
        <w:t xml:space="preserve">the </w:t>
      </w:r>
      <w:r w:rsidRPr="00F75E09">
        <w:rPr>
          <w:rFonts w:ascii="Times New Roman" w:eastAsiaTheme="minorEastAsia" w:hAnsi="Times New Roman"/>
          <w:bCs/>
          <w:szCs w:val="20"/>
          <w:lang w:eastAsia="zh-CN"/>
        </w:rPr>
        <w:t>frequency corresponding to the bands A/B/C are configurable, which means that Tx switching with 0Tx assigned on</w:t>
      </w:r>
      <w:r w:rsidRPr="00F75E09" w:rsidDel="00EE0C43">
        <w:rPr>
          <w:rFonts w:ascii="Times New Roman" w:eastAsiaTheme="minorEastAsia" w:hAnsi="Times New Roman"/>
          <w:bCs/>
          <w:szCs w:val="20"/>
          <w:lang w:eastAsia="zh-CN"/>
        </w:rPr>
        <w:t xml:space="preserve"> </w:t>
      </w:r>
      <w:r w:rsidRPr="00F75E09">
        <w:rPr>
          <w:rFonts w:ascii="Times New Roman" w:eastAsiaTheme="minorEastAsia" w:hAnsi="Times New Roman"/>
          <w:bCs/>
          <w:szCs w:val="20"/>
          <w:lang w:eastAsia="zh-CN"/>
        </w:rPr>
        <w:t>band A</w:t>
      </w:r>
      <w:r w:rsidR="001F2909" w:rsidRPr="00F75E09">
        <w:rPr>
          <w:rFonts w:ascii="Times New Roman" w:eastAsiaTheme="minorEastAsia" w:hAnsi="Times New Roman"/>
          <w:bCs/>
          <w:szCs w:val="20"/>
          <w:lang w:eastAsia="zh-CN"/>
        </w:rPr>
        <w:t>,</w:t>
      </w:r>
      <w:r w:rsidRPr="00F75E09">
        <w:rPr>
          <w:rFonts w:ascii="Times New Roman" w:eastAsiaTheme="minorEastAsia" w:hAnsi="Times New Roman"/>
          <w:bCs/>
          <w:szCs w:val="20"/>
          <w:lang w:eastAsia="zh-CN"/>
        </w:rPr>
        <w:t xml:space="preserve"> band B</w:t>
      </w:r>
      <w:r w:rsidR="001F2909" w:rsidRPr="00F75E09">
        <w:rPr>
          <w:rFonts w:ascii="Times New Roman" w:eastAsiaTheme="minorEastAsia" w:hAnsi="Times New Roman"/>
          <w:bCs/>
          <w:szCs w:val="20"/>
          <w:lang w:eastAsia="zh-CN"/>
        </w:rPr>
        <w:t xml:space="preserve"> or band C is essentially equivalent, and </w:t>
      </w:r>
      <w:r w:rsidRPr="00F75E09">
        <w:rPr>
          <w:rFonts w:ascii="Times New Roman" w:eastAsiaTheme="minorEastAsia" w:hAnsi="Times New Roman"/>
          <w:bCs/>
          <w:szCs w:val="20"/>
          <w:lang w:eastAsia="zh-CN"/>
        </w:rPr>
        <w:t xml:space="preserve">can be </w:t>
      </w:r>
      <w:r w:rsidR="001F2909" w:rsidRPr="00F75E09">
        <w:rPr>
          <w:rFonts w:ascii="Times New Roman" w:eastAsiaTheme="minorEastAsia" w:hAnsi="Times New Roman"/>
          <w:bCs/>
          <w:szCs w:val="20"/>
          <w:lang w:eastAsia="zh-CN"/>
        </w:rPr>
        <w:t>handled uniquely by the following</w:t>
      </w:r>
      <w:r w:rsidRPr="00F75E09">
        <w:rPr>
          <w:rFonts w:ascii="Times New Roman" w:eastAsiaTheme="minorEastAsia" w:hAnsi="Times New Roman"/>
          <w:bCs/>
          <w:szCs w:val="20"/>
          <w:lang w:eastAsia="zh-CN"/>
        </w:rPr>
        <w:t xml:space="preserve"> </w:t>
      </w:r>
      <w:r w:rsidR="00B600BD" w:rsidRPr="00F75E09">
        <w:rPr>
          <w:rFonts w:ascii="Times New Roman" w:eastAsiaTheme="minorEastAsia" w:hAnsi="Times New Roman"/>
          <w:bCs/>
          <w:szCs w:val="20"/>
          <w:lang w:eastAsia="zh-CN"/>
        </w:rPr>
        <w:t>situation</w:t>
      </w:r>
      <w:r w:rsidR="001F2909" w:rsidRPr="00F75E09">
        <w:rPr>
          <w:rFonts w:ascii="Times New Roman" w:eastAsiaTheme="minorEastAsia" w:hAnsi="Times New Roman"/>
          <w:bCs/>
          <w:szCs w:val="20"/>
          <w:lang w:eastAsia="zh-CN"/>
        </w:rPr>
        <w:t>s</w:t>
      </w:r>
      <w:r w:rsidRPr="00F75E09">
        <w:rPr>
          <w:rFonts w:ascii="Times New Roman" w:eastAsiaTheme="minorEastAsia" w:hAnsi="Times New Roman"/>
          <w:bCs/>
          <w:szCs w:val="20"/>
          <w:lang w:eastAsia="zh-CN"/>
        </w:rPr>
        <w:t xml:space="preserve"> 1/2/3. For example, the Tx switching between case 3 and case 5 also falls under </w:t>
      </w:r>
      <w:r w:rsidR="00B600BD" w:rsidRPr="00F75E09">
        <w:rPr>
          <w:rFonts w:ascii="Times New Roman" w:eastAsiaTheme="minorEastAsia" w:hAnsi="Times New Roman"/>
          <w:bCs/>
          <w:szCs w:val="20"/>
          <w:lang w:eastAsia="zh-CN"/>
        </w:rPr>
        <w:t>situation</w:t>
      </w:r>
      <w:r w:rsidRPr="00F75E09">
        <w:rPr>
          <w:rFonts w:ascii="Times New Roman" w:eastAsiaTheme="minorEastAsia" w:hAnsi="Times New Roman"/>
          <w:bCs/>
          <w:szCs w:val="20"/>
          <w:lang w:eastAsia="zh-CN"/>
        </w:rPr>
        <w:t xml:space="preserve"> 1 with 0Tx on a third band (i.e., band B). </w:t>
      </w:r>
    </w:p>
    <w:p w14:paraId="6423CE65" w14:textId="1A74AB2A" w:rsidR="007C7AE9" w:rsidRPr="00F75E09" w:rsidRDefault="00AC4FC3" w:rsidP="007C7AE9">
      <w:pPr>
        <w:pStyle w:val="a0"/>
        <w:numPr>
          <w:ilvl w:val="0"/>
          <w:numId w:val="10"/>
        </w:numPr>
        <w:autoSpaceDN w:val="0"/>
        <w:adjustRightInd w:val="0"/>
        <w:jc w:val="both"/>
        <w:rPr>
          <w:rFonts w:ascii="Times New Roman" w:eastAsia="等线" w:hAnsi="Times New Roman"/>
          <w:szCs w:val="20"/>
        </w:rPr>
      </w:pPr>
      <w:r w:rsidRPr="00F75E09">
        <w:rPr>
          <w:rFonts w:ascii="Times New Roman" w:eastAsia="等线" w:hAnsi="Times New Roman"/>
          <w:szCs w:val="20"/>
        </w:rPr>
        <w:t>Situation</w:t>
      </w:r>
      <w:r w:rsidR="007C7AE9" w:rsidRPr="00F75E09">
        <w:rPr>
          <w:rFonts w:ascii="Times New Roman" w:eastAsia="等线" w:hAnsi="Times New Roman"/>
          <w:szCs w:val="20"/>
        </w:rPr>
        <w:t xml:space="preserve"> 1</w:t>
      </w:r>
      <w:r w:rsidRPr="00F75E09">
        <w:rPr>
          <w:rFonts w:ascii="Times New Roman" w:eastAsia="等线" w:hAnsi="Times New Roman"/>
          <w:szCs w:val="20"/>
        </w:rPr>
        <w:t xml:space="preserve">: switching between case 1 and case 2, for both </w:t>
      </w:r>
      <w:proofErr w:type="spellStart"/>
      <w:r w:rsidRPr="00F75E09">
        <w:rPr>
          <w:rFonts w:ascii="Times New Roman" w:eastAsia="等线" w:hAnsi="Times New Roman"/>
          <w:szCs w:val="20"/>
        </w:rPr>
        <w:t>switchedUL</w:t>
      </w:r>
      <w:proofErr w:type="spellEnd"/>
      <w:r w:rsidRPr="00F75E09">
        <w:rPr>
          <w:rFonts w:ascii="Times New Roman" w:eastAsia="等线" w:hAnsi="Times New Roman"/>
          <w:szCs w:val="20"/>
        </w:rPr>
        <w:t xml:space="preserve"> and </w:t>
      </w:r>
      <w:proofErr w:type="spellStart"/>
      <w:r w:rsidRPr="00F75E09">
        <w:rPr>
          <w:rFonts w:ascii="Times New Roman" w:eastAsia="等线" w:hAnsi="Times New Roman"/>
          <w:szCs w:val="20"/>
        </w:rPr>
        <w:t>dualUL</w:t>
      </w:r>
      <w:proofErr w:type="spellEnd"/>
      <w:r w:rsidRPr="00F75E09">
        <w:rPr>
          <w:rFonts w:ascii="Times New Roman" w:eastAsia="等线" w:hAnsi="Times New Roman"/>
          <w:szCs w:val="20"/>
        </w:rPr>
        <w:t xml:space="preserve"> when band A does not support up to 2 ports UL transmission and band B supports up to 2 ports UL transmission.</w:t>
      </w:r>
    </w:p>
    <w:tbl>
      <w:tblPr>
        <w:tblW w:w="5802" w:type="dxa"/>
        <w:jc w:val="center"/>
        <w:tblCellMar>
          <w:left w:w="0" w:type="dxa"/>
          <w:right w:w="0" w:type="dxa"/>
        </w:tblCellMar>
        <w:tblLook w:val="04A0" w:firstRow="1" w:lastRow="0" w:firstColumn="1" w:lastColumn="0" w:noHBand="0" w:noVBand="1"/>
      </w:tblPr>
      <w:tblGrid>
        <w:gridCol w:w="911"/>
        <w:gridCol w:w="4891"/>
      </w:tblGrid>
      <w:tr w:rsidR="007C7AE9" w:rsidRPr="00F75E09" w14:paraId="34AD50C5" w14:textId="77777777">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B1D740" w14:textId="77777777" w:rsidR="007C7AE9" w:rsidRPr="00F75E09" w:rsidRDefault="007C7AE9">
            <w:pPr>
              <w:jc w:val="center"/>
              <w:rPr>
                <w:rFonts w:ascii="Times New Roman" w:eastAsia="宋体" w:hAnsi="Times New Roman"/>
                <w:szCs w:val="20"/>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9B94EE" w14:textId="77777777" w:rsidR="007C7AE9" w:rsidRPr="00F75E09" w:rsidRDefault="007C7AE9">
            <w:pPr>
              <w:jc w:val="center"/>
              <w:rPr>
                <w:rFonts w:ascii="Times New Roman" w:hAnsi="Times New Roman"/>
                <w:szCs w:val="20"/>
              </w:rPr>
            </w:pPr>
            <w:r w:rsidRPr="00F75E09">
              <w:rPr>
                <w:rFonts w:ascii="Times New Roman" w:hAnsi="Times New Roman"/>
                <w:szCs w:val="20"/>
              </w:rPr>
              <w:t>Number of Tx chains (band A + band B + band C)</w:t>
            </w:r>
          </w:p>
        </w:tc>
      </w:tr>
      <w:tr w:rsidR="007C7AE9" w:rsidRPr="00F75E09" w14:paraId="6632342A"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05507"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AE7FA"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1T+1T+0T</w:t>
            </w:r>
          </w:p>
        </w:tc>
      </w:tr>
      <w:tr w:rsidR="007C7AE9" w:rsidRPr="00F75E09" w14:paraId="6240199F" w14:textId="7777777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082100"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E6CC7F"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0T+2T+0T</w:t>
            </w:r>
          </w:p>
        </w:tc>
      </w:tr>
    </w:tbl>
    <w:p w14:paraId="5023E1C5" w14:textId="2E419B85" w:rsidR="007C7AE9" w:rsidRPr="00F75E09" w:rsidRDefault="00AC4FC3" w:rsidP="007C7AE9">
      <w:pPr>
        <w:pStyle w:val="a0"/>
        <w:numPr>
          <w:ilvl w:val="0"/>
          <w:numId w:val="10"/>
        </w:numPr>
        <w:autoSpaceDN w:val="0"/>
        <w:adjustRightInd w:val="0"/>
        <w:jc w:val="both"/>
        <w:rPr>
          <w:rFonts w:ascii="Times New Roman" w:eastAsiaTheme="minorEastAsia" w:hAnsi="Times New Roman"/>
          <w:szCs w:val="20"/>
          <w:lang w:eastAsia="zh-CN"/>
        </w:rPr>
      </w:pPr>
      <w:r w:rsidRPr="00F75E09">
        <w:rPr>
          <w:rFonts w:ascii="Times New Roman" w:eastAsia="等线" w:hAnsi="Times New Roman"/>
          <w:szCs w:val="20"/>
        </w:rPr>
        <w:t>Situation</w:t>
      </w:r>
      <w:r w:rsidR="007C7AE9" w:rsidRPr="00F75E09">
        <w:rPr>
          <w:rFonts w:ascii="Times New Roman" w:eastAsia="等线" w:hAnsi="Times New Roman"/>
          <w:szCs w:val="20"/>
        </w:rPr>
        <w:t xml:space="preserve"> 2: </w:t>
      </w:r>
      <w:r w:rsidRPr="00F75E09">
        <w:rPr>
          <w:rFonts w:ascii="Times New Roman" w:eastAsia="等线" w:hAnsi="Times New Roman"/>
          <w:szCs w:val="20"/>
        </w:rPr>
        <w:t xml:space="preserve">switching between case 2 and case 3, for </w:t>
      </w:r>
      <w:proofErr w:type="spellStart"/>
      <w:r w:rsidRPr="00F75E09">
        <w:rPr>
          <w:rFonts w:ascii="Times New Roman" w:eastAsia="等线" w:hAnsi="Times New Roman"/>
          <w:szCs w:val="20"/>
        </w:rPr>
        <w:t>switchedUL</w:t>
      </w:r>
      <w:proofErr w:type="spellEnd"/>
      <w:r w:rsidRPr="00F75E09">
        <w:rPr>
          <w:rFonts w:ascii="Times New Roman" w:eastAsia="等线" w:hAnsi="Times New Roman"/>
          <w:szCs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7C7AE9" w:rsidRPr="00F75E09" w14:paraId="4FD8ACF5"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9929D2" w14:textId="77777777" w:rsidR="007C7AE9" w:rsidRPr="00F75E09" w:rsidRDefault="007C7AE9">
            <w:pPr>
              <w:jc w:val="center"/>
              <w:rPr>
                <w:rFonts w:ascii="Times New Roman" w:eastAsia="宋体" w:hAnsi="Times New Roman"/>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61C4F" w14:textId="77777777" w:rsidR="007C7AE9" w:rsidRPr="00F75E09" w:rsidRDefault="007C7AE9">
            <w:pPr>
              <w:jc w:val="center"/>
              <w:rPr>
                <w:rFonts w:ascii="Times New Roman" w:hAnsi="Times New Roman"/>
                <w:szCs w:val="20"/>
              </w:rPr>
            </w:pPr>
            <w:r w:rsidRPr="00F75E09">
              <w:rPr>
                <w:rFonts w:ascii="Times New Roman" w:hAnsi="Times New Roman"/>
                <w:szCs w:val="20"/>
              </w:rPr>
              <w:t>Number of Tx chains (band A + band B + band C)</w:t>
            </w:r>
          </w:p>
        </w:tc>
      </w:tr>
      <w:tr w:rsidR="007C7AE9" w:rsidRPr="00F75E09" w14:paraId="61286989"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01DED"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8EEA7"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0T+2T+0T</w:t>
            </w:r>
          </w:p>
        </w:tc>
      </w:tr>
      <w:tr w:rsidR="007C7AE9" w:rsidRPr="00F75E09" w14:paraId="6A6A0FA4"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5AA0C"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9832C"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2T+0T+0T</w:t>
            </w:r>
          </w:p>
        </w:tc>
      </w:tr>
    </w:tbl>
    <w:p w14:paraId="01E6EC8F" w14:textId="0A328D1C" w:rsidR="007C7AE9" w:rsidRPr="00F75E09" w:rsidRDefault="00AC4FC3" w:rsidP="007C7AE9">
      <w:pPr>
        <w:pStyle w:val="a8"/>
        <w:numPr>
          <w:ilvl w:val="0"/>
          <w:numId w:val="11"/>
        </w:numPr>
        <w:autoSpaceDN w:val="0"/>
        <w:adjustRightInd w:val="0"/>
        <w:ind w:firstLineChars="0"/>
        <w:rPr>
          <w:rFonts w:ascii="Times New Roman" w:hAnsi="Times New Roman"/>
          <w:sz w:val="20"/>
          <w:szCs w:val="20"/>
        </w:rPr>
      </w:pPr>
      <w:r w:rsidRPr="00F75E09">
        <w:rPr>
          <w:rFonts w:ascii="Times New Roman" w:eastAsia="等线" w:hAnsi="Times New Roman"/>
          <w:sz w:val="20"/>
          <w:szCs w:val="20"/>
        </w:rPr>
        <w:t>Situation</w:t>
      </w:r>
      <w:r w:rsidR="007C7AE9" w:rsidRPr="00F75E09">
        <w:rPr>
          <w:rFonts w:ascii="Times New Roman" w:eastAsia="等线" w:hAnsi="Times New Roman"/>
          <w:sz w:val="20"/>
          <w:szCs w:val="20"/>
        </w:rPr>
        <w:t xml:space="preserve"> 3: </w:t>
      </w:r>
      <w:r w:rsidRPr="00F75E09">
        <w:rPr>
          <w:rFonts w:ascii="Times New Roman" w:eastAsia="等线" w:hAnsi="Times New Roman"/>
          <w:sz w:val="20"/>
          <w:szCs w:val="20"/>
        </w:rPr>
        <w:t xml:space="preserve">switching </w:t>
      </w:r>
      <w:r w:rsidR="00A849EE" w:rsidRPr="00F75E09">
        <w:rPr>
          <w:rFonts w:ascii="Times New Roman" w:eastAsia="等线" w:hAnsi="Times New Roman"/>
          <w:sz w:val="20"/>
          <w:szCs w:val="20"/>
        </w:rPr>
        <w:t xml:space="preserve">between two of </w:t>
      </w:r>
      <w:r w:rsidRPr="00F75E09">
        <w:rPr>
          <w:rFonts w:ascii="Times New Roman" w:eastAsia="等线" w:hAnsi="Times New Roman"/>
          <w:sz w:val="20"/>
          <w:szCs w:val="20"/>
        </w:rPr>
        <w:t xml:space="preserve">case 1, case 2 and case 3, for </w:t>
      </w:r>
      <w:proofErr w:type="spellStart"/>
      <w:r w:rsidRPr="00F75E09">
        <w:rPr>
          <w:rFonts w:ascii="Times New Roman" w:eastAsia="等线" w:hAnsi="Times New Roman"/>
          <w:sz w:val="20"/>
          <w:szCs w:val="20"/>
        </w:rPr>
        <w:t>dualUL</w:t>
      </w:r>
      <w:proofErr w:type="spellEnd"/>
      <w:r w:rsidRPr="00F75E09">
        <w:rPr>
          <w:rFonts w:ascii="Times New Roman" w:eastAsia="等线" w:hAnsi="Times New Roman"/>
          <w:sz w:val="20"/>
          <w:szCs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7C7AE9" w:rsidRPr="00F75E09" w14:paraId="517F0D8A"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0DE598" w14:textId="77777777" w:rsidR="007C7AE9" w:rsidRPr="00F75E09" w:rsidRDefault="007C7AE9">
            <w:pPr>
              <w:jc w:val="center"/>
              <w:rPr>
                <w:rFonts w:ascii="Times New Roman" w:hAnsi="Times New Roman"/>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2DC22E" w14:textId="77777777" w:rsidR="007C7AE9" w:rsidRPr="00F75E09" w:rsidRDefault="007C7AE9">
            <w:pPr>
              <w:jc w:val="center"/>
              <w:rPr>
                <w:rFonts w:ascii="Times New Roman" w:hAnsi="Times New Roman"/>
                <w:kern w:val="2"/>
                <w:szCs w:val="20"/>
              </w:rPr>
            </w:pPr>
            <w:r w:rsidRPr="00F75E09">
              <w:rPr>
                <w:rFonts w:ascii="Times New Roman" w:hAnsi="Times New Roman"/>
                <w:szCs w:val="20"/>
              </w:rPr>
              <w:t>Number of Tx chains (band A + band B + band C)</w:t>
            </w:r>
          </w:p>
        </w:tc>
      </w:tr>
      <w:tr w:rsidR="007C7AE9" w:rsidRPr="00F75E09" w14:paraId="24F2A9F8"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75521"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99F56"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1T+1T+0T</w:t>
            </w:r>
          </w:p>
        </w:tc>
      </w:tr>
      <w:tr w:rsidR="007C7AE9" w:rsidRPr="00F75E09" w14:paraId="20791924"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F4F29"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C96FC"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0T+2T+0T</w:t>
            </w:r>
          </w:p>
        </w:tc>
      </w:tr>
      <w:tr w:rsidR="007C7AE9" w:rsidRPr="00F75E09" w14:paraId="6997B673"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63A84"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FBBE3" w14:textId="77777777" w:rsidR="007C7AE9" w:rsidRPr="00F75E09" w:rsidRDefault="007C7AE9">
            <w:pPr>
              <w:jc w:val="center"/>
              <w:rPr>
                <w:rFonts w:ascii="Times New Roman" w:hAnsi="Times New Roman"/>
                <w:szCs w:val="20"/>
                <w:lang w:eastAsia="zh-CN"/>
              </w:rPr>
            </w:pPr>
            <w:r w:rsidRPr="00F75E09">
              <w:rPr>
                <w:rFonts w:ascii="Times New Roman" w:hAnsi="Times New Roman"/>
                <w:kern w:val="2"/>
                <w:szCs w:val="20"/>
              </w:rPr>
              <w:t>2T+0T+0T</w:t>
            </w:r>
          </w:p>
        </w:tc>
      </w:tr>
    </w:tbl>
    <w:p w14:paraId="7C3F4273" w14:textId="1ADAB043" w:rsidR="007C7AE9" w:rsidRPr="007A76F8" w:rsidRDefault="007C7AE9" w:rsidP="00C62DB1">
      <w:pPr>
        <w:pStyle w:val="a0"/>
        <w:jc w:val="both"/>
        <w:rPr>
          <w:rFonts w:ascii="Times New Roman" w:eastAsiaTheme="minorEastAsia" w:hAnsi="Times New Roman"/>
          <w:szCs w:val="20"/>
          <w:lang w:eastAsia="zh-CN"/>
        </w:rPr>
      </w:pPr>
      <w:r w:rsidRPr="007A76F8">
        <w:rPr>
          <w:rFonts w:ascii="Times New Roman" w:eastAsiaTheme="minorEastAsia" w:hAnsi="Times New Roman"/>
          <w:szCs w:val="20"/>
          <w:lang w:eastAsia="zh-CN"/>
        </w:rPr>
        <w:lastRenderedPageBreak/>
        <w:t xml:space="preserve">In addition to the aforementioned </w:t>
      </w:r>
      <w:r w:rsidR="00B600BD">
        <w:rPr>
          <w:rFonts w:ascii="Times New Roman" w:eastAsiaTheme="minorEastAsia" w:hAnsi="Times New Roman"/>
          <w:szCs w:val="20"/>
          <w:lang w:eastAsia="zh-CN"/>
        </w:rPr>
        <w:t>situation</w:t>
      </w:r>
      <w:r w:rsidRPr="007A76F8">
        <w:rPr>
          <w:rFonts w:ascii="Times New Roman" w:eastAsiaTheme="minorEastAsia" w:hAnsi="Times New Roman"/>
          <w:szCs w:val="20"/>
          <w:lang w:eastAsia="zh-CN"/>
        </w:rPr>
        <w:t xml:space="preserve">s, the following </w:t>
      </w:r>
      <w:r w:rsidR="00B600BD">
        <w:rPr>
          <w:rFonts w:ascii="Times New Roman" w:eastAsiaTheme="minorEastAsia" w:hAnsi="Times New Roman"/>
          <w:szCs w:val="20"/>
          <w:lang w:eastAsia="zh-CN"/>
        </w:rPr>
        <w:t>situation</w:t>
      </w:r>
      <w:r w:rsidRPr="007A76F8">
        <w:rPr>
          <w:rFonts w:ascii="Times New Roman" w:eastAsiaTheme="minorEastAsia" w:hAnsi="Times New Roman"/>
          <w:szCs w:val="20"/>
          <w:lang w:eastAsia="zh-CN"/>
        </w:rPr>
        <w:t xml:space="preserve"> 4 and </w:t>
      </w:r>
      <w:r w:rsidR="00B600BD">
        <w:rPr>
          <w:rFonts w:ascii="Times New Roman" w:eastAsiaTheme="minorEastAsia" w:hAnsi="Times New Roman"/>
          <w:szCs w:val="20"/>
          <w:lang w:eastAsia="zh-CN"/>
        </w:rPr>
        <w:t>situation</w:t>
      </w:r>
      <w:r w:rsidRPr="007A76F8">
        <w:rPr>
          <w:rFonts w:ascii="Times New Roman" w:eastAsiaTheme="minorEastAsia" w:hAnsi="Times New Roman"/>
          <w:szCs w:val="20"/>
          <w:lang w:eastAsia="zh-CN"/>
        </w:rPr>
        <w:t xml:space="preserve"> 5 which involve 3 bands during the TX switching </w:t>
      </w:r>
      <w:r w:rsidR="001F2909">
        <w:rPr>
          <w:rFonts w:ascii="Times New Roman" w:eastAsiaTheme="minorEastAsia" w:hAnsi="Times New Roman"/>
          <w:szCs w:val="20"/>
          <w:lang w:eastAsia="zh-CN"/>
        </w:rPr>
        <w:t>should be handled</w:t>
      </w:r>
      <w:r w:rsidRPr="007A76F8">
        <w:rPr>
          <w:rFonts w:ascii="Times New Roman" w:eastAsiaTheme="minorEastAsia" w:hAnsi="Times New Roman"/>
          <w:szCs w:val="20"/>
          <w:lang w:eastAsia="zh-CN"/>
        </w:rPr>
        <w:t xml:space="preserve"> in Rel-18. Specifically, in </w:t>
      </w:r>
      <w:r w:rsidR="00B600BD">
        <w:rPr>
          <w:rFonts w:ascii="Times New Roman" w:eastAsiaTheme="minorEastAsia" w:hAnsi="Times New Roman"/>
          <w:szCs w:val="20"/>
          <w:lang w:eastAsia="zh-CN"/>
        </w:rPr>
        <w:t>situation</w:t>
      </w:r>
      <w:r w:rsidRPr="007A76F8">
        <w:rPr>
          <w:rFonts w:ascii="Times New Roman" w:eastAsiaTheme="minorEastAsia" w:hAnsi="Times New Roman"/>
          <w:szCs w:val="20"/>
          <w:lang w:eastAsia="zh-CN"/>
        </w:rPr>
        <w:t xml:space="preserve"> 4, UE performs switching of both TX across 3 bands, and in </w:t>
      </w:r>
      <w:r w:rsidR="00B600BD">
        <w:rPr>
          <w:rFonts w:ascii="Times New Roman" w:eastAsiaTheme="minorEastAsia" w:hAnsi="Times New Roman"/>
          <w:szCs w:val="20"/>
          <w:lang w:eastAsia="zh-CN"/>
        </w:rPr>
        <w:t>situation</w:t>
      </w:r>
      <w:r w:rsidRPr="007A76F8">
        <w:rPr>
          <w:rFonts w:ascii="Times New Roman" w:eastAsiaTheme="minorEastAsia" w:hAnsi="Times New Roman"/>
          <w:szCs w:val="20"/>
          <w:lang w:eastAsia="zh-CN"/>
        </w:rPr>
        <w:t xml:space="preserve"> 5, UE may have only 1Tx switched between two bands while the other Tx remained in band A.</w:t>
      </w:r>
    </w:p>
    <w:p w14:paraId="21E52C77" w14:textId="1A8D1BEF" w:rsidR="007C7AE9" w:rsidRPr="007A76F8" w:rsidRDefault="00AC4FC3" w:rsidP="007C7AE9">
      <w:pPr>
        <w:pStyle w:val="a0"/>
        <w:numPr>
          <w:ilvl w:val="0"/>
          <w:numId w:val="12"/>
        </w:numPr>
        <w:autoSpaceDN w:val="0"/>
        <w:adjustRightInd w:val="0"/>
        <w:jc w:val="both"/>
        <w:rPr>
          <w:rFonts w:ascii="Times New Roman" w:eastAsiaTheme="minorEastAsia" w:hAnsi="Times New Roman"/>
          <w:szCs w:val="20"/>
          <w:lang w:eastAsia="zh-CN"/>
        </w:rPr>
      </w:pPr>
      <w:r>
        <w:rPr>
          <w:rFonts w:ascii="Times New Roman" w:eastAsia="等线" w:hAnsi="Times New Roman"/>
          <w:szCs w:val="20"/>
        </w:rPr>
        <w:t>Situation</w:t>
      </w:r>
      <w:r w:rsidR="007C7AE9" w:rsidRPr="007A76F8">
        <w:rPr>
          <w:rFonts w:ascii="Times New Roman" w:eastAsia="等线" w:hAnsi="Times New Roman"/>
          <w:szCs w:val="20"/>
        </w:rPr>
        <w:t xml:space="preserve"> 4:</w:t>
      </w:r>
      <w:r w:rsidR="007C7AE9" w:rsidRPr="007A76F8">
        <w:rPr>
          <w:rFonts w:ascii="Times New Roman" w:eastAsia="等线" w:hAnsi="Times New Roman"/>
          <w:szCs w:val="20"/>
          <w:lang w:eastAsia="zh-CN"/>
        </w:rPr>
        <w:t xml:space="preserve"> </w:t>
      </w:r>
      <w:r>
        <w:rPr>
          <w:rFonts w:ascii="Times New Roman" w:eastAsia="等线" w:hAnsi="Times New Roman"/>
          <w:szCs w:val="20"/>
        </w:rPr>
        <w:t>switching between case 1 and case 4</w:t>
      </w:r>
      <w:r w:rsidR="00B600BD">
        <w:rPr>
          <w:rFonts w:ascii="Times New Roman" w:eastAsia="等线" w:hAnsi="Times New Roman"/>
          <w:szCs w:val="20"/>
        </w:rPr>
        <w:t xml:space="preserve">, when band A and/or band B does not support up to 2 ports transmission, and band C supports up to 2 ports transmission for </w:t>
      </w:r>
      <w:proofErr w:type="spellStart"/>
      <w:r w:rsidR="00B600BD">
        <w:rPr>
          <w:rFonts w:ascii="Times New Roman" w:eastAsia="等线" w:hAnsi="Times New Roman"/>
          <w:szCs w:val="20"/>
        </w:rPr>
        <w:t>switchedUL</w:t>
      </w:r>
      <w:proofErr w:type="spellEnd"/>
      <w:r w:rsidR="001F2909">
        <w:rPr>
          <w:rFonts w:ascii="Times New Roman" w:eastAsia="等线" w:hAnsi="Times New Roman"/>
          <w:szCs w:val="20"/>
        </w:rPr>
        <w:t>,</w:t>
      </w:r>
      <w:r w:rsidR="00B600BD">
        <w:rPr>
          <w:rFonts w:ascii="Times New Roman" w:eastAsia="等线" w:hAnsi="Times New Roman"/>
          <w:szCs w:val="20"/>
        </w:rPr>
        <w:t xml:space="preserve"> </w:t>
      </w:r>
      <w:r w:rsidR="001F2909">
        <w:rPr>
          <w:rFonts w:ascii="Times New Roman" w:eastAsia="等线" w:hAnsi="Times New Roman"/>
          <w:szCs w:val="20"/>
        </w:rPr>
        <w:t>o</w:t>
      </w:r>
      <w:r w:rsidR="00B600BD">
        <w:rPr>
          <w:rFonts w:ascii="Times New Roman" w:eastAsia="等线" w:hAnsi="Times New Roman"/>
          <w:szCs w:val="20"/>
        </w:rPr>
        <w:t>r</w:t>
      </w:r>
      <w:r w:rsidR="001F2909">
        <w:rPr>
          <w:rFonts w:ascii="Times New Roman" w:eastAsia="等线" w:hAnsi="Times New Roman"/>
          <w:szCs w:val="20"/>
        </w:rPr>
        <w:t xml:space="preserve"> </w:t>
      </w:r>
      <w:r w:rsidR="008C5935">
        <w:rPr>
          <w:rFonts w:ascii="Times New Roman" w:eastAsia="等线" w:hAnsi="Times New Roman"/>
          <w:szCs w:val="20"/>
        </w:rPr>
        <w:t>for</w:t>
      </w:r>
      <w:r w:rsidR="001F2909">
        <w:rPr>
          <w:rFonts w:ascii="Times New Roman" w:eastAsia="等线" w:hAnsi="Times New Roman"/>
          <w:szCs w:val="20"/>
        </w:rPr>
        <w:t xml:space="preserve"> the case of</w:t>
      </w:r>
      <w:r w:rsidR="00B600BD">
        <w:rPr>
          <w:rFonts w:ascii="Times New Roman" w:eastAsia="等线" w:hAnsi="Times New Roman"/>
          <w:szCs w:val="20"/>
        </w:rPr>
        <w:t xml:space="preserve"> </w:t>
      </w:r>
      <w:proofErr w:type="spellStart"/>
      <w:r w:rsidR="001F2909">
        <w:rPr>
          <w:rFonts w:ascii="Times New Roman" w:eastAsia="等线" w:hAnsi="Times New Roman"/>
          <w:szCs w:val="20"/>
        </w:rPr>
        <w:t>dualUL</w:t>
      </w:r>
      <w:proofErr w:type="spellEnd"/>
      <w:r w:rsidR="001F2909">
        <w:rPr>
          <w:rFonts w:ascii="Times New Roman" w:eastAsia="等线" w:hAnsi="Times New Roman"/>
          <w:szCs w:val="20"/>
        </w:rPr>
        <w:t xml:space="preserve"> where </w:t>
      </w:r>
      <w:r w:rsidR="00B600BD">
        <w:rPr>
          <w:rFonts w:ascii="Times New Roman" w:eastAsia="等线" w:hAnsi="Times New Roman"/>
          <w:szCs w:val="20"/>
        </w:rPr>
        <w:t>at least band C supports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7C7AE9" w:rsidRPr="007A76F8" w14:paraId="30D897E7" w14:textId="7777777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E7A047" w14:textId="77777777" w:rsidR="007C7AE9" w:rsidRPr="007A76F8" w:rsidRDefault="007C7AE9">
            <w:pPr>
              <w:jc w:val="center"/>
              <w:rPr>
                <w:rFonts w:ascii="Times New Roman" w:eastAsia="宋体" w:hAnsi="Times New Roman"/>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FCB5D6" w14:textId="77777777" w:rsidR="007C7AE9" w:rsidRPr="007A76F8" w:rsidRDefault="007C7AE9">
            <w:pPr>
              <w:jc w:val="center"/>
              <w:rPr>
                <w:rFonts w:ascii="Times New Roman" w:hAnsi="Times New Roman"/>
                <w:szCs w:val="20"/>
              </w:rPr>
            </w:pPr>
            <w:r w:rsidRPr="007A76F8">
              <w:rPr>
                <w:rFonts w:ascii="Times New Roman" w:hAnsi="Times New Roman"/>
                <w:szCs w:val="20"/>
              </w:rPr>
              <w:t>Number of Tx chains (band A + band B + band C)</w:t>
            </w:r>
          </w:p>
        </w:tc>
      </w:tr>
      <w:tr w:rsidR="007C7AE9" w:rsidRPr="007A76F8" w14:paraId="3DC58A8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84580"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EE509"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1T+1T+0T</w:t>
            </w:r>
          </w:p>
        </w:tc>
      </w:tr>
      <w:tr w:rsidR="007C7AE9" w:rsidRPr="007A76F8" w14:paraId="650E332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103E2"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EEBF0"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0T+0T+2T</w:t>
            </w:r>
          </w:p>
        </w:tc>
      </w:tr>
    </w:tbl>
    <w:p w14:paraId="6CCE08C8" w14:textId="5B067743" w:rsidR="007C7AE9" w:rsidRPr="007A76F8" w:rsidRDefault="00AC4FC3" w:rsidP="007C7AE9">
      <w:pPr>
        <w:pStyle w:val="a0"/>
        <w:numPr>
          <w:ilvl w:val="0"/>
          <w:numId w:val="13"/>
        </w:numPr>
        <w:autoSpaceDN w:val="0"/>
        <w:adjustRightInd w:val="0"/>
        <w:jc w:val="both"/>
        <w:rPr>
          <w:rFonts w:ascii="Times New Roman" w:eastAsia="等线" w:hAnsi="Times New Roman"/>
          <w:szCs w:val="20"/>
          <w:lang w:eastAsia="zh-CN"/>
        </w:rPr>
      </w:pPr>
      <w:r>
        <w:rPr>
          <w:rFonts w:ascii="Times New Roman" w:eastAsia="等线" w:hAnsi="Times New Roman"/>
          <w:szCs w:val="20"/>
        </w:rPr>
        <w:t>Situation</w:t>
      </w:r>
      <w:r w:rsidR="007C7AE9" w:rsidRPr="007A76F8">
        <w:rPr>
          <w:rFonts w:ascii="Times New Roman" w:eastAsia="等线" w:hAnsi="Times New Roman"/>
          <w:szCs w:val="20"/>
        </w:rPr>
        <w:t xml:space="preserve"> 5:</w:t>
      </w:r>
      <w:r w:rsidR="007C7AE9" w:rsidRPr="007A76F8">
        <w:rPr>
          <w:rFonts w:ascii="Times New Roman" w:eastAsia="等线" w:hAnsi="Times New Roman"/>
          <w:szCs w:val="20"/>
          <w:lang w:eastAsia="zh-CN"/>
        </w:rPr>
        <w:t xml:space="preserve"> </w:t>
      </w:r>
      <w:r>
        <w:rPr>
          <w:rFonts w:ascii="Times New Roman" w:eastAsia="等线" w:hAnsi="Times New Roman"/>
          <w:szCs w:val="20"/>
        </w:rPr>
        <w:t>switching between case 1 and case 5</w:t>
      </w:r>
      <w:r w:rsidR="008C5935">
        <w:rPr>
          <w:rFonts w:ascii="Times New Roman" w:eastAsia="等线" w:hAnsi="Times New Roman"/>
          <w:szCs w:val="20"/>
        </w:rPr>
        <w:t xml:space="preserve"> for </w:t>
      </w:r>
      <w:proofErr w:type="spellStart"/>
      <w:r w:rsidR="008C5935">
        <w:rPr>
          <w:rFonts w:ascii="Times New Roman" w:eastAsia="等线" w:hAnsi="Times New Roman"/>
          <w:szCs w:val="20"/>
        </w:rPr>
        <w:t>dualUL</w:t>
      </w:r>
      <w:proofErr w:type="spellEnd"/>
      <w:r w:rsidR="00B600BD">
        <w:rPr>
          <w:rFonts w:ascii="Times New Roman" w:eastAsia="等线" w:hAnsi="Times New Roman"/>
          <w:szCs w:val="20"/>
        </w:rPr>
        <w:t>,</w:t>
      </w:r>
      <w:r w:rsidR="008C5935">
        <w:rPr>
          <w:rFonts w:ascii="Times New Roman" w:eastAsia="等线" w:hAnsi="Times New Roman"/>
          <w:szCs w:val="20"/>
        </w:rPr>
        <w:t xml:space="preserve"> or</w:t>
      </w:r>
      <w:r w:rsidR="00B600BD" w:rsidRPr="00B600BD">
        <w:rPr>
          <w:rFonts w:ascii="Times New Roman" w:eastAsia="等线" w:hAnsi="Times New Roman"/>
          <w:szCs w:val="20"/>
        </w:rPr>
        <w:t xml:space="preserve"> </w:t>
      </w:r>
      <w:r w:rsidR="00B600BD">
        <w:rPr>
          <w:rFonts w:ascii="Times New Roman" w:eastAsia="等线" w:hAnsi="Times New Roman"/>
          <w:szCs w:val="20"/>
        </w:rPr>
        <w:t xml:space="preserve">for </w:t>
      </w:r>
      <w:proofErr w:type="spellStart"/>
      <w:r w:rsidR="00B600BD">
        <w:rPr>
          <w:rFonts w:ascii="Times New Roman" w:eastAsia="等线" w:hAnsi="Times New Roman"/>
          <w:szCs w:val="20"/>
        </w:rPr>
        <w:t>switchedUL</w:t>
      </w:r>
      <w:proofErr w:type="spellEnd"/>
      <w:r w:rsidR="00B600BD">
        <w:rPr>
          <w:rFonts w:ascii="Times New Roman" w:eastAsia="等线" w:hAnsi="Times New Roman"/>
          <w:szCs w:val="20"/>
        </w:rPr>
        <w:t xml:space="preserve"> when band A and/or band B does not support up to 2 ports transmission, and</w:t>
      </w:r>
      <w:r w:rsidR="00B600BD" w:rsidRPr="00B600BD">
        <w:rPr>
          <w:rFonts w:ascii="Times New Roman" w:eastAsia="等线" w:hAnsi="Times New Roman"/>
          <w:szCs w:val="20"/>
        </w:rPr>
        <w:t xml:space="preserve"> </w:t>
      </w:r>
      <w:r w:rsidR="00B600BD">
        <w:rPr>
          <w:rFonts w:ascii="Times New Roman" w:eastAsia="等线" w:hAnsi="Times New Roman"/>
          <w:szCs w:val="20"/>
        </w:rPr>
        <w:t>band A and/or band C does not support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7C7AE9" w:rsidRPr="007A76F8" w14:paraId="19028AC9"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33CCC7" w14:textId="77777777" w:rsidR="007C7AE9" w:rsidRPr="007A76F8" w:rsidRDefault="007C7AE9">
            <w:pPr>
              <w:rPr>
                <w:rFonts w:ascii="Times New Roman" w:hAnsi="Times New Roman"/>
                <w:b/>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43CC54" w14:textId="77777777" w:rsidR="007C7AE9" w:rsidRPr="007A76F8" w:rsidRDefault="007C7AE9">
            <w:pPr>
              <w:jc w:val="center"/>
              <w:rPr>
                <w:rFonts w:ascii="Times New Roman" w:hAnsi="Times New Roman"/>
                <w:bCs/>
                <w:kern w:val="2"/>
                <w:szCs w:val="20"/>
              </w:rPr>
            </w:pPr>
            <w:r w:rsidRPr="007A76F8">
              <w:rPr>
                <w:rFonts w:ascii="Times New Roman" w:hAnsi="Times New Roman"/>
                <w:bCs/>
                <w:szCs w:val="20"/>
              </w:rPr>
              <w:t>Number of Tx chains (band A + band B + band C)</w:t>
            </w:r>
          </w:p>
        </w:tc>
      </w:tr>
      <w:tr w:rsidR="007C7AE9" w:rsidRPr="007A76F8" w14:paraId="7E9F7D1E"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2F373"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23F9E"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1T+1T+0T</w:t>
            </w:r>
          </w:p>
        </w:tc>
      </w:tr>
      <w:tr w:rsidR="007C7AE9" w:rsidRPr="007A76F8" w14:paraId="05B5A9A2"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FD73E"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413C5D" w14:textId="77777777" w:rsidR="007C7AE9" w:rsidRPr="007A76F8" w:rsidRDefault="007C7AE9">
            <w:pPr>
              <w:jc w:val="center"/>
              <w:rPr>
                <w:rFonts w:ascii="Times New Roman" w:hAnsi="Times New Roman"/>
                <w:szCs w:val="20"/>
                <w:lang w:eastAsia="zh-CN"/>
              </w:rPr>
            </w:pPr>
            <w:r w:rsidRPr="007A76F8">
              <w:rPr>
                <w:rFonts w:ascii="Times New Roman" w:hAnsi="Times New Roman"/>
                <w:kern w:val="2"/>
                <w:szCs w:val="20"/>
              </w:rPr>
              <w:t>1T+0T+1T</w:t>
            </w:r>
          </w:p>
        </w:tc>
      </w:tr>
    </w:tbl>
    <w:p w14:paraId="25396A6B" w14:textId="79CEB90F" w:rsidR="007C7AE9" w:rsidRPr="007A76F8" w:rsidRDefault="007C7AE9" w:rsidP="00F75E09">
      <w:pPr>
        <w:pStyle w:val="a0"/>
        <w:jc w:val="both"/>
        <w:rPr>
          <w:rFonts w:ascii="Times New Roman" w:eastAsiaTheme="minorEastAsia" w:hAnsi="Times New Roman"/>
          <w:szCs w:val="20"/>
          <w:lang w:eastAsia="zh-CN"/>
        </w:rPr>
      </w:pPr>
      <w:r w:rsidRPr="007A76F8">
        <w:rPr>
          <w:rFonts w:ascii="Times New Roman" w:eastAsiaTheme="minorEastAsia" w:hAnsi="Times New Roman"/>
          <w:szCs w:val="20"/>
          <w:lang w:eastAsia="zh-CN"/>
        </w:rPr>
        <w:t xml:space="preserve">Similarly, Tx switching between some other cases, such as case 2 and case 5, also satisfies the condition of two bands with 1 Tx and another band with 2 Tx and thus can be classified in </w:t>
      </w:r>
      <w:r w:rsidR="00B600BD">
        <w:rPr>
          <w:rFonts w:ascii="Times New Roman" w:eastAsiaTheme="minorEastAsia" w:hAnsi="Times New Roman"/>
          <w:szCs w:val="20"/>
          <w:lang w:eastAsia="zh-CN"/>
        </w:rPr>
        <w:t>situation</w:t>
      </w:r>
      <w:r w:rsidRPr="007A76F8">
        <w:rPr>
          <w:rFonts w:ascii="Times New Roman" w:eastAsiaTheme="minorEastAsia" w:hAnsi="Times New Roman"/>
          <w:szCs w:val="20"/>
          <w:lang w:eastAsia="zh-CN"/>
        </w:rPr>
        <w:t xml:space="preserve"> 4. Tx switching between case 5 and case 6 can be classified in </w:t>
      </w:r>
      <w:r w:rsidR="00B600BD">
        <w:rPr>
          <w:rFonts w:ascii="Times New Roman" w:eastAsiaTheme="minorEastAsia" w:hAnsi="Times New Roman"/>
          <w:szCs w:val="20"/>
          <w:lang w:eastAsia="zh-CN"/>
        </w:rPr>
        <w:t>situation</w:t>
      </w:r>
      <w:r w:rsidRPr="007A76F8">
        <w:rPr>
          <w:rFonts w:ascii="Times New Roman" w:eastAsiaTheme="minorEastAsia" w:hAnsi="Times New Roman"/>
          <w:szCs w:val="20"/>
          <w:lang w:eastAsia="zh-CN"/>
        </w:rPr>
        <w:t xml:space="preserve"> 5.  </w:t>
      </w:r>
    </w:p>
    <w:p w14:paraId="26B4580D" w14:textId="623E95F2" w:rsidR="007C7AE9" w:rsidRPr="00F75E09" w:rsidRDefault="007C7AE9" w:rsidP="007C7AE9">
      <w:pPr>
        <w:pStyle w:val="a6"/>
        <w:jc w:val="both"/>
        <w:rPr>
          <w:rFonts w:ascii="Times New Roman" w:eastAsia="等线" w:hAnsi="Times New Roman"/>
          <w:sz w:val="20"/>
          <w:szCs w:val="21"/>
          <w:lang w:eastAsia="zh-CN"/>
        </w:rPr>
      </w:pPr>
      <w:r w:rsidRPr="00F75E09">
        <w:rPr>
          <w:rFonts w:ascii="Times New Roman" w:hAnsi="Times New Roman"/>
          <w:sz w:val="20"/>
          <w:szCs w:val="21"/>
          <w:lang w:eastAsia="zh-CN"/>
        </w:rPr>
        <w:t xml:space="preserve">Especially, the Tx switching involving 4 bands as below </w:t>
      </w:r>
      <w:r w:rsidR="001F2909" w:rsidRPr="00F75E09">
        <w:rPr>
          <w:rFonts w:ascii="Times New Roman" w:hAnsi="Times New Roman"/>
          <w:sz w:val="20"/>
          <w:szCs w:val="21"/>
          <w:lang w:eastAsia="zh-CN"/>
        </w:rPr>
        <w:t>should be</w:t>
      </w:r>
      <w:r w:rsidRPr="00F75E09">
        <w:rPr>
          <w:rFonts w:ascii="Times New Roman" w:hAnsi="Times New Roman"/>
          <w:sz w:val="20"/>
          <w:szCs w:val="21"/>
          <w:lang w:eastAsia="zh-CN"/>
        </w:rPr>
        <w:t xml:space="preserve"> </w:t>
      </w:r>
      <w:r w:rsidR="001F2909" w:rsidRPr="00F75E09">
        <w:rPr>
          <w:rFonts w:ascii="Times New Roman" w:hAnsi="Times New Roman"/>
          <w:sz w:val="20"/>
          <w:szCs w:val="21"/>
          <w:lang w:eastAsia="zh-CN"/>
        </w:rPr>
        <w:t xml:space="preserve">handled </w:t>
      </w:r>
      <w:r w:rsidRPr="00F75E09">
        <w:rPr>
          <w:rFonts w:ascii="Times New Roman" w:hAnsi="Times New Roman"/>
          <w:sz w:val="20"/>
          <w:szCs w:val="21"/>
          <w:lang w:eastAsia="zh-CN"/>
        </w:rPr>
        <w:t>in Rel-18:</w:t>
      </w:r>
    </w:p>
    <w:p w14:paraId="6FA2A1A4" w14:textId="5F19C85B" w:rsidR="007C7AE9" w:rsidRPr="007A76F8" w:rsidRDefault="00B600BD" w:rsidP="007C7AE9">
      <w:pPr>
        <w:pStyle w:val="a0"/>
        <w:numPr>
          <w:ilvl w:val="0"/>
          <w:numId w:val="16"/>
        </w:numPr>
        <w:jc w:val="both"/>
        <w:rPr>
          <w:rFonts w:ascii="Times New Roman" w:eastAsia="等线" w:hAnsi="Times New Roman"/>
          <w:szCs w:val="20"/>
          <w:lang w:eastAsia="zh-CN"/>
        </w:rPr>
      </w:pPr>
      <w:r>
        <w:rPr>
          <w:rFonts w:ascii="Times New Roman" w:eastAsia="等线" w:hAnsi="Times New Roman"/>
          <w:szCs w:val="20"/>
        </w:rPr>
        <w:t>Situation</w:t>
      </w:r>
      <w:r w:rsidR="007C7AE9" w:rsidRPr="007A76F8">
        <w:rPr>
          <w:rFonts w:ascii="Times New Roman" w:eastAsia="等线" w:hAnsi="Times New Roman"/>
          <w:szCs w:val="20"/>
        </w:rPr>
        <w:t xml:space="preserve"> 6: </w:t>
      </w:r>
      <w:r>
        <w:rPr>
          <w:rFonts w:ascii="Times New Roman" w:eastAsia="等线" w:hAnsi="Times New Roman"/>
          <w:szCs w:val="20"/>
        </w:rPr>
        <w:t>switching between case 1 and case 6</w:t>
      </w:r>
      <w:r w:rsidR="008C5935" w:rsidRPr="008C5935">
        <w:rPr>
          <w:rFonts w:ascii="Times New Roman" w:eastAsia="等线" w:hAnsi="Times New Roman"/>
          <w:szCs w:val="20"/>
        </w:rPr>
        <w:t xml:space="preserve"> </w:t>
      </w:r>
      <w:r w:rsidR="008C5935">
        <w:rPr>
          <w:rFonts w:ascii="Times New Roman" w:eastAsia="等线" w:hAnsi="Times New Roman"/>
          <w:szCs w:val="20"/>
        </w:rPr>
        <w:t xml:space="preserve">for </w:t>
      </w:r>
      <w:proofErr w:type="spellStart"/>
      <w:r w:rsidR="008C5935">
        <w:rPr>
          <w:rFonts w:ascii="Times New Roman" w:eastAsia="等线" w:hAnsi="Times New Roman"/>
          <w:szCs w:val="20"/>
        </w:rPr>
        <w:t>dualUL</w:t>
      </w:r>
      <w:proofErr w:type="spellEnd"/>
      <w:r w:rsidR="008C5935">
        <w:rPr>
          <w:rFonts w:ascii="Times New Roman" w:eastAsia="等线" w:hAnsi="Times New Roman"/>
          <w:szCs w:val="20"/>
        </w:rPr>
        <w:t>, or</w:t>
      </w:r>
      <w:r w:rsidRPr="00B600BD">
        <w:rPr>
          <w:rFonts w:ascii="Times New Roman" w:eastAsia="等线" w:hAnsi="Times New Roman"/>
          <w:szCs w:val="20"/>
        </w:rPr>
        <w:t xml:space="preserve"> </w:t>
      </w:r>
      <w:r>
        <w:rPr>
          <w:rFonts w:ascii="Times New Roman" w:eastAsia="等线" w:hAnsi="Times New Roman"/>
          <w:szCs w:val="20"/>
        </w:rPr>
        <w:t xml:space="preserve">for </w:t>
      </w:r>
      <w:proofErr w:type="spellStart"/>
      <w:r>
        <w:rPr>
          <w:rFonts w:ascii="Times New Roman" w:eastAsia="等线" w:hAnsi="Times New Roman"/>
          <w:szCs w:val="20"/>
        </w:rPr>
        <w:t>switchedUL</w:t>
      </w:r>
      <w:proofErr w:type="spellEnd"/>
      <w:r>
        <w:rPr>
          <w:rFonts w:ascii="Times New Roman" w:eastAsia="等线" w:hAnsi="Times New Roman"/>
          <w:szCs w:val="20"/>
        </w:rPr>
        <w:t xml:space="preserve"> when band A and/or band B does not support up to 2 ports transmission, and</w:t>
      </w:r>
      <w:r w:rsidRPr="00B600BD">
        <w:rPr>
          <w:rFonts w:ascii="Times New Roman" w:eastAsia="等线" w:hAnsi="Times New Roman"/>
          <w:szCs w:val="20"/>
        </w:rPr>
        <w:t xml:space="preserve"> </w:t>
      </w:r>
      <w:r>
        <w:rPr>
          <w:rFonts w:ascii="Times New Roman" w:eastAsia="等线" w:hAnsi="Times New Roman"/>
          <w:szCs w:val="20"/>
        </w:rPr>
        <w:t xml:space="preserve">band C and/or band D does not support up to 2 ports transmission. </w:t>
      </w:r>
    </w:p>
    <w:tbl>
      <w:tblPr>
        <w:tblW w:w="6369" w:type="dxa"/>
        <w:jc w:val="center"/>
        <w:tblCellMar>
          <w:left w:w="0" w:type="dxa"/>
          <w:right w:w="0" w:type="dxa"/>
        </w:tblCellMar>
        <w:tblLook w:val="04A0" w:firstRow="1" w:lastRow="0" w:firstColumn="1" w:lastColumn="0" w:noHBand="0" w:noVBand="1"/>
      </w:tblPr>
      <w:tblGrid>
        <w:gridCol w:w="961"/>
        <w:gridCol w:w="5408"/>
      </w:tblGrid>
      <w:tr w:rsidR="007C7AE9" w:rsidRPr="007A76F8" w14:paraId="6FB193EC"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01640" w14:textId="77777777" w:rsidR="007C7AE9" w:rsidRPr="007A76F8" w:rsidRDefault="007C7AE9">
            <w:pPr>
              <w:jc w:val="center"/>
              <w:rPr>
                <w:rFonts w:ascii="Times New Roman" w:hAnsi="Times New Roman"/>
                <w:szCs w:val="20"/>
                <w:lang w:eastAsia="zh-CN"/>
              </w:rPr>
            </w:pPr>
            <w:r w:rsidRPr="007A76F8">
              <w:rPr>
                <w:rFonts w:ascii="Times New Roman" w:eastAsia="宋体" w:hAnsi="Times New Roman"/>
                <w:bCs/>
                <w:szCs w:val="20"/>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270E3" w14:textId="77777777" w:rsidR="007C7AE9" w:rsidRPr="007A76F8" w:rsidRDefault="007C7AE9">
            <w:pPr>
              <w:jc w:val="center"/>
              <w:rPr>
                <w:rFonts w:ascii="Times New Roman" w:hAnsi="Times New Roman"/>
                <w:szCs w:val="20"/>
                <w:lang w:eastAsia="zh-CN"/>
              </w:rPr>
            </w:pPr>
            <w:r w:rsidRPr="007A76F8">
              <w:rPr>
                <w:rFonts w:ascii="Times New Roman" w:eastAsia="宋体" w:hAnsi="Times New Roman"/>
                <w:bCs/>
                <w:szCs w:val="20"/>
              </w:rPr>
              <w:t>1T+1T+0T+0T</w:t>
            </w:r>
          </w:p>
        </w:tc>
      </w:tr>
      <w:tr w:rsidR="007C7AE9" w:rsidRPr="007A76F8" w14:paraId="257A5234" w14:textId="7777777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4AE50" w14:textId="77777777" w:rsidR="007C7AE9" w:rsidRPr="007A76F8" w:rsidRDefault="007C7AE9">
            <w:pPr>
              <w:jc w:val="center"/>
              <w:rPr>
                <w:rFonts w:ascii="Times New Roman" w:eastAsia="宋体" w:hAnsi="Times New Roman"/>
                <w:bCs/>
                <w:szCs w:val="20"/>
              </w:rPr>
            </w:pPr>
            <w:r w:rsidRPr="007A76F8">
              <w:rPr>
                <w:rFonts w:ascii="Times New Roman" w:eastAsia="宋体" w:hAnsi="Times New Roman"/>
                <w:bCs/>
                <w:szCs w:val="20"/>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FE3FE" w14:textId="77777777" w:rsidR="007C7AE9" w:rsidRPr="007A76F8" w:rsidRDefault="007C7AE9">
            <w:pPr>
              <w:jc w:val="center"/>
              <w:rPr>
                <w:rFonts w:ascii="Times New Roman" w:eastAsia="宋体" w:hAnsi="Times New Roman"/>
                <w:bCs/>
                <w:szCs w:val="20"/>
              </w:rPr>
            </w:pPr>
            <w:r w:rsidRPr="007A76F8">
              <w:rPr>
                <w:rFonts w:ascii="Times New Roman" w:eastAsia="宋体" w:hAnsi="Times New Roman"/>
                <w:bCs/>
                <w:szCs w:val="20"/>
              </w:rPr>
              <w:t>0T+0T+1T+1T</w:t>
            </w:r>
          </w:p>
        </w:tc>
      </w:tr>
    </w:tbl>
    <w:p w14:paraId="60B060F1" w14:textId="486F8B22" w:rsidR="007C7AE9" w:rsidRPr="00F75E09" w:rsidRDefault="007C7AE9" w:rsidP="007C7AE9">
      <w:pPr>
        <w:pStyle w:val="a0"/>
        <w:rPr>
          <w:rFonts w:ascii="Times New Roman" w:eastAsia="等线" w:hAnsi="Times New Roman"/>
          <w:b/>
          <w:szCs w:val="20"/>
          <w:lang w:eastAsia="zh-CN"/>
        </w:rPr>
      </w:pPr>
      <w:bookmarkStart w:id="8" w:name="_Ref115444661"/>
      <w:r w:rsidRPr="00F75E09">
        <w:rPr>
          <w:rFonts w:ascii="Times New Roman" w:hAnsi="Times New Roman"/>
          <w:b/>
          <w:bCs/>
          <w:szCs w:val="20"/>
        </w:rPr>
        <w:t xml:space="preserve">Proposal </w:t>
      </w:r>
      <w:r w:rsidRPr="00F75E09">
        <w:rPr>
          <w:rFonts w:ascii="Times New Roman" w:hAnsi="Times New Roman"/>
          <w:b/>
          <w:bCs/>
          <w:szCs w:val="20"/>
        </w:rPr>
        <w:fldChar w:fldCharType="begin"/>
      </w:r>
      <w:r w:rsidRPr="00F75E09">
        <w:rPr>
          <w:rFonts w:ascii="Times New Roman" w:hAnsi="Times New Roman"/>
          <w:b/>
          <w:bCs/>
          <w:szCs w:val="20"/>
        </w:rPr>
        <w:instrText xml:space="preserve"> SEQ Proposal \* ARABIC </w:instrText>
      </w:r>
      <w:r w:rsidRPr="00F75E09">
        <w:rPr>
          <w:rFonts w:ascii="Times New Roman" w:hAnsi="Times New Roman"/>
          <w:b/>
          <w:bCs/>
          <w:szCs w:val="20"/>
        </w:rPr>
        <w:fldChar w:fldCharType="separate"/>
      </w:r>
      <w:r w:rsidR="00F75E09" w:rsidRPr="00F75E09">
        <w:rPr>
          <w:rFonts w:ascii="Times New Roman" w:hAnsi="Times New Roman"/>
          <w:b/>
          <w:bCs/>
          <w:noProof/>
          <w:szCs w:val="20"/>
        </w:rPr>
        <w:t>6</w:t>
      </w:r>
      <w:r w:rsidRPr="00F75E09">
        <w:rPr>
          <w:rFonts w:ascii="Times New Roman" w:hAnsi="Times New Roman"/>
          <w:b/>
          <w:bCs/>
          <w:szCs w:val="20"/>
        </w:rPr>
        <w:fldChar w:fldCharType="end"/>
      </w:r>
      <w:r w:rsidRPr="00F75E09">
        <w:rPr>
          <w:rFonts w:ascii="Times New Roman" w:hAnsi="Times New Roman"/>
          <w:b/>
          <w:bCs/>
          <w:szCs w:val="20"/>
        </w:rPr>
        <w:t xml:space="preserve">: </w:t>
      </w:r>
      <w:r w:rsidRPr="00F75E09">
        <w:rPr>
          <w:rFonts w:ascii="Times New Roman" w:eastAsia="等线" w:hAnsi="Times New Roman"/>
          <w:b/>
          <w:bCs/>
          <w:szCs w:val="20"/>
          <w:lang w:eastAsia="zh-CN"/>
        </w:rPr>
        <w:t xml:space="preserve">The Tx switching between different cases for 3 or 4 bands can at least include </w:t>
      </w:r>
      <w:r w:rsidRPr="00F75E09">
        <w:rPr>
          <w:rFonts w:ascii="Times New Roman" w:eastAsiaTheme="minorEastAsia" w:hAnsi="Times New Roman"/>
          <w:b/>
          <w:szCs w:val="20"/>
          <w:lang w:eastAsia="zh-CN"/>
        </w:rPr>
        <w:t xml:space="preserve">these </w:t>
      </w:r>
      <w:r w:rsidR="00834AA2" w:rsidRPr="00F75E09">
        <w:rPr>
          <w:rFonts w:ascii="Times New Roman" w:eastAsiaTheme="minorEastAsia" w:hAnsi="Times New Roman"/>
          <w:b/>
          <w:szCs w:val="20"/>
          <w:lang w:eastAsia="zh-CN"/>
        </w:rPr>
        <w:t>situation</w:t>
      </w:r>
      <w:r w:rsidRPr="00F75E09">
        <w:rPr>
          <w:rFonts w:ascii="Times New Roman" w:eastAsiaTheme="minorEastAsia" w:hAnsi="Times New Roman"/>
          <w:b/>
          <w:szCs w:val="20"/>
          <w:lang w:eastAsia="zh-CN"/>
        </w:rPr>
        <w:t>s that are almost identical to the Tx switching cases between 2 bands specified in Rel-16/Rel-17.</w:t>
      </w:r>
      <w:bookmarkEnd w:id="8"/>
    </w:p>
    <w:p w14:paraId="4A24733A" w14:textId="3035CA7D" w:rsidR="003C7B05" w:rsidRPr="00F75E09" w:rsidRDefault="003C7B05" w:rsidP="003C7B05">
      <w:pPr>
        <w:pStyle w:val="a0"/>
        <w:numPr>
          <w:ilvl w:val="0"/>
          <w:numId w:val="10"/>
        </w:numPr>
        <w:autoSpaceDN w:val="0"/>
        <w:adjustRightInd w:val="0"/>
        <w:jc w:val="both"/>
        <w:rPr>
          <w:rFonts w:ascii="Times New Roman" w:eastAsia="等线" w:hAnsi="Times New Roman"/>
          <w:b/>
          <w:bCs/>
          <w:szCs w:val="20"/>
        </w:rPr>
      </w:pPr>
      <w:r w:rsidRPr="00F75E09">
        <w:rPr>
          <w:rFonts w:ascii="Times New Roman" w:eastAsia="等线" w:hAnsi="Times New Roman"/>
          <w:b/>
          <w:bCs/>
          <w:szCs w:val="20"/>
        </w:rPr>
        <w:t xml:space="preserve">Situation 1: switching between case 1 and case 2, for both </w:t>
      </w:r>
      <w:proofErr w:type="spellStart"/>
      <w:r w:rsidRPr="00F75E09">
        <w:rPr>
          <w:rFonts w:ascii="Times New Roman" w:eastAsia="等线" w:hAnsi="Times New Roman"/>
          <w:b/>
          <w:bCs/>
          <w:szCs w:val="20"/>
        </w:rPr>
        <w:t>switchedUL</w:t>
      </w:r>
      <w:proofErr w:type="spellEnd"/>
      <w:r w:rsidRPr="00F75E09">
        <w:rPr>
          <w:rFonts w:ascii="Times New Roman" w:eastAsia="等线" w:hAnsi="Times New Roman"/>
          <w:b/>
          <w:bCs/>
          <w:szCs w:val="20"/>
        </w:rPr>
        <w:t xml:space="preserve"> and </w:t>
      </w:r>
      <w:proofErr w:type="spellStart"/>
      <w:r w:rsidRPr="00F75E09">
        <w:rPr>
          <w:rFonts w:ascii="Times New Roman" w:eastAsia="等线" w:hAnsi="Times New Roman"/>
          <w:b/>
          <w:bCs/>
          <w:szCs w:val="20"/>
        </w:rPr>
        <w:t>dualUL</w:t>
      </w:r>
      <w:proofErr w:type="spellEnd"/>
      <w:r w:rsidRPr="00F75E09">
        <w:rPr>
          <w:rFonts w:ascii="Times New Roman" w:eastAsia="等线" w:hAnsi="Times New Roman"/>
          <w:b/>
          <w:bCs/>
          <w:szCs w:val="20"/>
        </w:rPr>
        <w:t xml:space="preserve"> when band A does not support up to 2 ports UL transmission and band B supports up to 2 ports UL transmission.</w:t>
      </w:r>
    </w:p>
    <w:tbl>
      <w:tblPr>
        <w:tblW w:w="5802" w:type="dxa"/>
        <w:jc w:val="center"/>
        <w:tblCellMar>
          <w:left w:w="0" w:type="dxa"/>
          <w:right w:w="0" w:type="dxa"/>
        </w:tblCellMar>
        <w:tblLook w:val="04A0" w:firstRow="1" w:lastRow="0" w:firstColumn="1" w:lastColumn="0" w:noHBand="0" w:noVBand="1"/>
      </w:tblPr>
      <w:tblGrid>
        <w:gridCol w:w="911"/>
        <w:gridCol w:w="4891"/>
      </w:tblGrid>
      <w:tr w:rsidR="003C7B05" w:rsidRPr="00F75E09" w14:paraId="67B1E1F7" w14:textId="77777777" w:rsidTr="00025707">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551E8" w14:textId="77777777" w:rsidR="003C7B05" w:rsidRPr="00F75E09" w:rsidRDefault="003C7B05" w:rsidP="00025707">
            <w:pPr>
              <w:jc w:val="center"/>
              <w:rPr>
                <w:rFonts w:ascii="Times New Roman" w:eastAsia="宋体" w:hAnsi="Times New Roman"/>
                <w:b/>
                <w:bCs/>
                <w:szCs w:val="20"/>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042952" w14:textId="77777777" w:rsidR="003C7B05" w:rsidRPr="00F75E09" w:rsidRDefault="003C7B05" w:rsidP="00025707">
            <w:pPr>
              <w:jc w:val="center"/>
              <w:rPr>
                <w:rFonts w:ascii="Times New Roman" w:hAnsi="Times New Roman"/>
                <w:b/>
                <w:bCs/>
                <w:szCs w:val="20"/>
              </w:rPr>
            </w:pPr>
            <w:r w:rsidRPr="00F75E09">
              <w:rPr>
                <w:rFonts w:ascii="Times New Roman" w:hAnsi="Times New Roman"/>
                <w:b/>
                <w:bCs/>
                <w:szCs w:val="20"/>
              </w:rPr>
              <w:t>Number of Tx chains (band A + band B + band C)</w:t>
            </w:r>
          </w:p>
        </w:tc>
      </w:tr>
      <w:tr w:rsidR="003C7B05" w:rsidRPr="00F75E09" w14:paraId="7646861D" w14:textId="77777777" w:rsidTr="0002570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69CE5"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DC0B5"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3C7B05" w:rsidRPr="00F75E09" w14:paraId="2735274F" w14:textId="77777777" w:rsidTr="0002570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9406BE"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360CA"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0T+2T+0T</w:t>
            </w:r>
          </w:p>
        </w:tc>
      </w:tr>
    </w:tbl>
    <w:p w14:paraId="3D31DA57" w14:textId="620BBBB8" w:rsidR="003C7B05" w:rsidRPr="00F75E09" w:rsidRDefault="003C7B05" w:rsidP="003C7B05">
      <w:pPr>
        <w:pStyle w:val="a0"/>
        <w:numPr>
          <w:ilvl w:val="0"/>
          <w:numId w:val="10"/>
        </w:numPr>
        <w:autoSpaceDN w:val="0"/>
        <w:adjustRightInd w:val="0"/>
        <w:jc w:val="both"/>
        <w:rPr>
          <w:rFonts w:ascii="Times New Roman" w:eastAsiaTheme="minorEastAsia" w:hAnsi="Times New Roman"/>
          <w:b/>
          <w:bCs/>
          <w:szCs w:val="20"/>
          <w:lang w:eastAsia="zh-CN"/>
        </w:rPr>
      </w:pPr>
      <w:r w:rsidRPr="00F75E09">
        <w:rPr>
          <w:rFonts w:ascii="Times New Roman" w:eastAsia="等线" w:hAnsi="Times New Roman"/>
          <w:b/>
          <w:bCs/>
          <w:szCs w:val="20"/>
        </w:rPr>
        <w:t xml:space="preserve">Situation 2: switching between case 2 and case 3, for </w:t>
      </w:r>
      <w:proofErr w:type="spellStart"/>
      <w:r w:rsidRPr="00F75E09">
        <w:rPr>
          <w:rFonts w:ascii="Times New Roman" w:eastAsia="等线" w:hAnsi="Times New Roman"/>
          <w:b/>
          <w:bCs/>
          <w:szCs w:val="20"/>
        </w:rPr>
        <w:t>switchedUL</w:t>
      </w:r>
      <w:proofErr w:type="spellEnd"/>
      <w:r w:rsidRPr="00F75E09">
        <w:rPr>
          <w:rFonts w:ascii="Times New Roman" w:eastAsia="等线" w:hAnsi="Times New Roman"/>
          <w:b/>
          <w:bCs/>
          <w:szCs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3C7B05" w:rsidRPr="00F75E09" w14:paraId="31A3520D" w14:textId="77777777" w:rsidTr="0002570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9210E0" w14:textId="77777777" w:rsidR="003C7B05" w:rsidRPr="00F75E09" w:rsidRDefault="003C7B05" w:rsidP="00025707">
            <w:pPr>
              <w:jc w:val="center"/>
              <w:rPr>
                <w:rFonts w:ascii="Times New Roman" w:eastAsia="宋体" w:hAnsi="Times New Roman"/>
                <w:b/>
                <w:bCs/>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9E2FF9" w14:textId="77777777" w:rsidR="003C7B05" w:rsidRPr="00F75E09" w:rsidRDefault="003C7B05" w:rsidP="00025707">
            <w:pPr>
              <w:jc w:val="center"/>
              <w:rPr>
                <w:rFonts w:ascii="Times New Roman" w:hAnsi="Times New Roman"/>
                <w:b/>
                <w:bCs/>
                <w:szCs w:val="20"/>
              </w:rPr>
            </w:pPr>
            <w:r w:rsidRPr="00F75E09">
              <w:rPr>
                <w:rFonts w:ascii="Times New Roman" w:hAnsi="Times New Roman"/>
                <w:b/>
                <w:bCs/>
                <w:szCs w:val="20"/>
              </w:rPr>
              <w:t>Number of Tx chains (band A + band B + band C)</w:t>
            </w:r>
          </w:p>
        </w:tc>
      </w:tr>
      <w:tr w:rsidR="003C7B05" w:rsidRPr="00F75E09" w14:paraId="7D77963F"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F9A75"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55D42"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0T+2T+0T</w:t>
            </w:r>
          </w:p>
        </w:tc>
      </w:tr>
      <w:tr w:rsidR="003C7B05" w:rsidRPr="00F75E09" w14:paraId="3C81AF87"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BF6F4"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DE972"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2T+0T+0T</w:t>
            </w:r>
          </w:p>
        </w:tc>
      </w:tr>
    </w:tbl>
    <w:p w14:paraId="5637A449" w14:textId="77777777" w:rsidR="003C7B05" w:rsidRPr="00F75E09" w:rsidRDefault="003C7B05" w:rsidP="003C7B05">
      <w:pPr>
        <w:pStyle w:val="a8"/>
        <w:numPr>
          <w:ilvl w:val="0"/>
          <w:numId w:val="11"/>
        </w:numPr>
        <w:autoSpaceDN w:val="0"/>
        <w:adjustRightInd w:val="0"/>
        <w:ind w:firstLineChars="0"/>
        <w:rPr>
          <w:rFonts w:ascii="Times New Roman" w:hAnsi="Times New Roman" w:cs="Times New Roman"/>
          <w:b/>
          <w:bCs/>
          <w:sz w:val="20"/>
          <w:szCs w:val="20"/>
        </w:rPr>
      </w:pPr>
      <w:r w:rsidRPr="00F75E09">
        <w:rPr>
          <w:rFonts w:ascii="Times New Roman" w:eastAsia="等线" w:hAnsi="Times New Roman" w:cs="Times New Roman"/>
          <w:b/>
          <w:bCs/>
          <w:sz w:val="20"/>
          <w:szCs w:val="20"/>
        </w:rPr>
        <w:t xml:space="preserve">Situation 3: switching among case 1, case 2 and case 3, for </w:t>
      </w:r>
      <w:proofErr w:type="spellStart"/>
      <w:r w:rsidRPr="00F75E09">
        <w:rPr>
          <w:rFonts w:ascii="Times New Roman" w:eastAsia="等线" w:hAnsi="Times New Roman" w:cs="Times New Roman"/>
          <w:b/>
          <w:bCs/>
          <w:sz w:val="20"/>
          <w:szCs w:val="20"/>
        </w:rPr>
        <w:t>dualUL</w:t>
      </w:r>
      <w:proofErr w:type="spellEnd"/>
      <w:r w:rsidRPr="00F75E09">
        <w:rPr>
          <w:rFonts w:ascii="Times New Roman" w:eastAsia="等线" w:hAnsi="Times New Roman" w:cs="Times New Roman"/>
          <w:b/>
          <w:bCs/>
          <w:sz w:val="20"/>
          <w:szCs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3C7B05" w:rsidRPr="00F75E09" w14:paraId="59630948"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A660FB" w14:textId="77777777" w:rsidR="003C7B05" w:rsidRPr="00F75E09" w:rsidRDefault="003C7B05" w:rsidP="00025707">
            <w:pPr>
              <w:jc w:val="center"/>
              <w:rPr>
                <w:rFonts w:ascii="Times New Roman" w:hAnsi="Times New Roman"/>
                <w:b/>
                <w:bCs/>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E35C92" w14:textId="77777777" w:rsidR="003C7B05" w:rsidRPr="00F75E09" w:rsidRDefault="003C7B05" w:rsidP="00025707">
            <w:pPr>
              <w:jc w:val="center"/>
              <w:rPr>
                <w:rFonts w:ascii="Times New Roman" w:hAnsi="Times New Roman"/>
                <w:b/>
                <w:bCs/>
                <w:kern w:val="2"/>
                <w:szCs w:val="20"/>
              </w:rPr>
            </w:pPr>
            <w:r w:rsidRPr="00F75E09">
              <w:rPr>
                <w:rFonts w:ascii="Times New Roman" w:hAnsi="Times New Roman"/>
                <w:b/>
                <w:bCs/>
                <w:szCs w:val="20"/>
              </w:rPr>
              <w:t>Number of Tx chains (band A + band B + band C)</w:t>
            </w:r>
          </w:p>
        </w:tc>
      </w:tr>
      <w:tr w:rsidR="003C7B05" w:rsidRPr="00F75E09" w14:paraId="0C3005E8"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7EA7E"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BCDB8"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3C7B05" w:rsidRPr="00F75E09" w14:paraId="7A3F9118"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F44B6"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BD322"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0T+2T+0T</w:t>
            </w:r>
          </w:p>
        </w:tc>
      </w:tr>
      <w:tr w:rsidR="003C7B05" w:rsidRPr="00F75E09" w14:paraId="14506B7A"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E4C70"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B7554F"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2T+0T+0T</w:t>
            </w:r>
          </w:p>
        </w:tc>
      </w:tr>
    </w:tbl>
    <w:p w14:paraId="06312679" w14:textId="096EA455" w:rsidR="007C7AE9" w:rsidRPr="00F75E09" w:rsidRDefault="007C7AE9" w:rsidP="007C7AE9">
      <w:pPr>
        <w:pStyle w:val="a6"/>
        <w:jc w:val="both"/>
        <w:rPr>
          <w:rFonts w:ascii="Times New Roman" w:hAnsi="Times New Roman" w:cs="Times New Roman"/>
          <w:b/>
          <w:bCs/>
          <w:sz w:val="20"/>
          <w:szCs w:val="20"/>
          <w:lang w:eastAsia="zh-CN"/>
        </w:rPr>
      </w:pPr>
      <w:bookmarkStart w:id="9" w:name="_Ref118707991"/>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7</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w:t>
      </w:r>
      <w:r w:rsidRPr="00F75E09">
        <w:rPr>
          <w:rFonts w:ascii="Times New Roman" w:hAnsi="Times New Roman" w:cs="Times New Roman"/>
          <w:b/>
          <w:bCs/>
          <w:sz w:val="20"/>
          <w:szCs w:val="20"/>
          <w:lang w:eastAsia="zh-CN"/>
        </w:rPr>
        <w:t xml:space="preserve">The following Tx switching between </w:t>
      </w:r>
      <w:r w:rsidRPr="00F75E09">
        <w:rPr>
          <w:rFonts w:ascii="Times New Roman" w:eastAsia="等线" w:hAnsi="Times New Roman" w:cs="Times New Roman"/>
          <w:b/>
          <w:bCs/>
          <w:sz w:val="20"/>
          <w:szCs w:val="20"/>
          <w:lang w:eastAsia="zh-CN"/>
        </w:rPr>
        <w:t xml:space="preserve">different </w:t>
      </w:r>
      <w:r w:rsidRPr="00F75E09">
        <w:rPr>
          <w:rFonts w:ascii="Times New Roman" w:hAnsi="Times New Roman" w:cs="Times New Roman"/>
          <w:b/>
          <w:bCs/>
          <w:sz w:val="20"/>
          <w:szCs w:val="20"/>
          <w:lang w:eastAsia="zh-CN"/>
        </w:rPr>
        <w:t>cases for 3 or 4 bands can be supported in Rel-18:</w:t>
      </w:r>
      <w:bookmarkEnd w:id="9"/>
    </w:p>
    <w:p w14:paraId="7A92DC03" w14:textId="1AD5CA80" w:rsidR="003C7B05" w:rsidRPr="00F75E09" w:rsidRDefault="003C7B05" w:rsidP="003C7B05">
      <w:pPr>
        <w:pStyle w:val="a0"/>
        <w:numPr>
          <w:ilvl w:val="0"/>
          <w:numId w:val="12"/>
        </w:numPr>
        <w:autoSpaceDN w:val="0"/>
        <w:adjustRightInd w:val="0"/>
        <w:jc w:val="both"/>
        <w:rPr>
          <w:rFonts w:ascii="Times New Roman" w:eastAsiaTheme="minorEastAsia" w:hAnsi="Times New Roman"/>
          <w:b/>
          <w:bCs/>
          <w:szCs w:val="20"/>
          <w:lang w:eastAsia="zh-CN"/>
        </w:rPr>
      </w:pPr>
      <w:r w:rsidRPr="00F75E09">
        <w:rPr>
          <w:rFonts w:ascii="Times New Roman" w:eastAsia="等线" w:hAnsi="Times New Roman"/>
          <w:b/>
          <w:bCs/>
          <w:szCs w:val="20"/>
        </w:rPr>
        <w:lastRenderedPageBreak/>
        <w:t>Situation 4:</w:t>
      </w:r>
      <w:r w:rsidRPr="00F75E09">
        <w:rPr>
          <w:rFonts w:ascii="Times New Roman" w:eastAsia="等线" w:hAnsi="Times New Roman"/>
          <w:b/>
          <w:bCs/>
          <w:szCs w:val="20"/>
          <w:lang w:eastAsia="zh-CN"/>
        </w:rPr>
        <w:t xml:space="preserve"> </w:t>
      </w:r>
      <w:r w:rsidR="009D1172" w:rsidRPr="00F75E09">
        <w:rPr>
          <w:rFonts w:ascii="Times New Roman" w:eastAsia="等线" w:hAnsi="Times New Roman"/>
          <w:b/>
          <w:bCs/>
          <w:szCs w:val="20"/>
        </w:rPr>
        <w:t xml:space="preserve">switching between case 1 and case 4, when band A and/or band B does not support up to 2 ports transmission, and band C supports up to 2 ports transmission for </w:t>
      </w:r>
      <w:proofErr w:type="spellStart"/>
      <w:r w:rsidR="009D1172" w:rsidRPr="00F75E09">
        <w:rPr>
          <w:rFonts w:ascii="Times New Roman" w:eastAsia="等线" w:hAnsi="Times New Roman"/>
          <w:b/>
          <w:bCs/>
          <w:szCs w:val="20"/>
        </w:rPr>
        <w:t>switchedUL</w:t>
      </w:r>
      <w:proofErr w:type="spellEnd"/>
      <w:r w:rsidR="009D1172" w:rsidRPr="00F75E09">
        <w:rPr>
          <w:rFonts w:ascii="Times New Roman" w:eastAsia="等线" w:hAnsi="Times New Roman"/>
          <w:b/>
          <w:bCs/>
          <w:szCs w:val="20"/>
        </w:rPr>
        <w:t xml:space="preserve">, or for the case of </w:t>
      </w:r>
      <w:proofErr w:type="spellStart"/>
      <w:r w:rsidR="009D1172" w:rsidRPr="00F75E09">
        <w:rPr>
          <w:rFonts w:ascii="Times New Roman" w:eastAsia="等线" w:hAnsi="Times New Roman"/>
          <w:b/>
          <w:bCs/>
          <w:szCs w:val="20"/>
        </w:rPr>
        <w:t>dualUL</w:t>
      </w:r>
      <w:proofErr w:type="spellEnd"/>
      <w:r w:rsidR="009D1172" w:rsidRPr="00F75E09">
        <w:rPr>
          <w:rFonts w:ascii="Times New Roman" w:eastAsia="等线" w:hAnsi="Times New Roman"/>
          <w:b/>
          <w:bCs/>
          <w:szCs w:val="20"/>
        </w:rPr>
        <w:t xml:space="preserve"> where at least band C supports up to 2 ports transmission</w:t>
      </w:r>
      <w:r w:rsidRPr="00F75E09">
        <w:rPr>
          <w:rFonts w:ascii="Times New Roman" w:eastAsia="等线" w:hAnsi="Times New Roman"/>
          <w:b/>
          <w:bCs/>
          <w:szCs w:val="20"/>
        </w:rPr>
        <w:t>.</w:t>
      </w:r>
    </w:p>
    <w:tbl>
      <w:tblPr>
        <w:tblW w:w="5802" w:type="dxa"/>
        <w:jc w:val="center"/>
        <w:tblCellMar>
          <w:left w:w="0" w:type="dxa"/>
          <w:right w:w="0" w:type="dxa"/>
        </w:tblCellMar>
        <w:tblLook w:val="04A0" w:firstRow="1" w:lastRow="0" w:firstColumn="1" w:lastColumn="0" w:noHBand="0" w:noVBand="1"/>
      </w:tblPr>
      <w:tblGrid>
        <w:gridCol w:w="961"/>
        <w:gridCol w:w="4841"/>
      </w:tblGrid>
      <w:tr w:rsidR="003C7B05" w:rsidRPr="00F75E09" w14:paraId="5AAB3E4C" w14:textId="77777777" w:rsidTr="0002570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0F5C25" w14:textId="77777777" w:rsidR="003C7B05" w:rsidRPr="00F75E09" w:rsidRDefault="003C7B05" w:rsidP="00025707">
            <w:pPr>
              <w:jc w:val="center"/>
              <w:rPr>
                <w:rFonts w:ascii="Times New Roman" w:eastAsia="宋体" w:hAnsi="Times New Roman"/>
                <w:b/>
                <w:bCs/>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4ED76D" w14:textId="77777777" w:rsidR="003C7B05" w:rsidRPr="00F75E09" w:rsidRDefault="003C7B05" w:rsidP="00025707">
            <w:pPr>
              <w:jc w:val="center"/>
              <w:rPr>
                <w:rFonts w:ascii="Times New Roman" w:hAnsi="Times New Roman"/>
                <w:b/>
                <w:bCs/>
                <w:szCs w:val="20"/>
              </w:rPr>
            </w:pPr>
            <w:r w:rsidRPr="00F75E09">
              <w:rPr>
                <w:rFonts w:ascii="Times New Roman" w:hAnsi="Times New Roman"/>
                <w:b/>
                <w:bCs/>
                <w:szCs w:val="20"/>
              </w:rPr>
              <w:t>Number of Tx chains (band A + band B + band C)</w:t>
            </w:r>
          </w:p>
        </w:tc>
      </w:tr>
      <w:tr w:rsidR="003C7B05" w:rsidRPr="00F75E09" w14:paraId="71B26F03"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1D14F"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7AC85"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3C7B05" w:rsidRPr="00F75E09" w14:paraId="2DAC4E20"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9BA4D"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D11AF"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0T+0T+2T</w:t>
            </w:r>
          </w:p>
        </w:tc>
      </w:tr>
    </w:tbl>
    <w:p w14:paraId="463DFC83" w14:textId="53C80A57" w:rsidR="003C7B05" w:rsidRPr="00F75E09" w:rsidRDefault="003C7B05" w:rsidP="003C7B05">
      <w:pPr>
        <w:pStyle w:val="a0"/>
        <w:numPr>
          <w:ilvl w:val="0"/>
          <w:numId w:val="13"/>
        </w:numPr>
        <w:autoSpaceDN w:val="0"/>
        <w:adjustRightInd w:val="0"/>
        <w:jc w:val="both"/>
        <w:rPr>
          <w:rFonts w:ascii="Times New Roman" w:eastAsia="等线" w:hAnsi="Times New Roman"/>
          <w:b/>
          <w:bCs/>
          <w:szCs w:val="20"/>
          <w:lang w:eastAsia="zh-CN"/>
        </w:rPr>
      </w:pPr>
      <w:r w:rsidRPr="00F75E09">
        <w:rPr>
          <w:rFonts w:ascii="Times New Roman" w:eastAsia="等线" w:hAnsi="Times New Roman"/>
          <w:b/>
          <w:bCs/>
          <w:szCs w:val="20"/>
        </w:rPr>
        <w:t>Situation 5:</w:t>
      </w:r>
      <w:r w:rsidRPr="00F75E09">
        <w:rPr>
          <w:rFonts w:ascii="Times New Roman" w:eastAsia="等线" w:hAnsi="Times New Roman"/>
          <w:b/>
          <w:bCs/>
          <w:szCs w:val="20"/>
          <w:lang w:eastAsia="zh-CN"/>
        </w:rPr>
        <w:t xml:space="preserve"> </w:t>
      </w:r>
      <w:r w:rsidR="009D1172" w:rsidRPr="00F75E09">
        <w:rPr>
          <w:rFonts w:ascii="Times New Roman" w:eastAsia="等线" w:hAnsi="Times New Roman"/>
          <w:b/>
          <w:bCs/>
          <w:szCs w:val="20"/>
        </w:rPr>
        <w:t xml:space="preserve">switching between case 1 and case 5 for </w:t>
      </w:r>
      <w:proofErr w:type="spellStart"/>
      <w:r w:rsidR="009D1172" w:rsidRPr="00F75E09">
        <w:rPr>
          <w:rFonts w:ascii="Times New Roman" w:eastAsia="等线" w:hAnsi="Times New Roman"/>
          <w:b/>
          <w:bCs/>
          <w:szCs w:val="20"/>
        </w:rPr>
        <w:t>dualUL</w:t>
      </w:r>
      <w:proofErr w:type="spellEnd"/>
      <w:r w:rsidR="009D1172" w:rsidRPr="00F75E09">
        <w:rPr>
          <w:rFonts w:ascii="Times New Roman" w:eastAsia="等线" w:hAnsi="Times New Roman"/>
          <w:b/>
          <w:bCs/>
          <w:szCs w:val="20"/>
        </w:rPr>
        <w:t xml:space="preserve">, or for </w:t>
      </w:r>
      <w:proofErr w:type="spellStart"/>
      <w:r w:rsidR="009D1172" w:rsidRPr="00F75E09">
        <w:rPr>
          <w:rFonts w:ascii="Times New Roman" w:eastAsia="等线" w:hAnsi="Times New Roman"/>
          <w:b/>
          <w:bCs/>
          <w:szCs w:val="20"/>
        </w:rPr>
        <w:t>switchedUL</w:t>
      </w:r>
      <w:proofErr w:type="spellEnd"/>
      <w:r w:rsidR="009D1172" w:rsidRPr="00F75E09">
        <w:rPr>
          <w:rFonts w:ascii="Times New Roman" w:eastAsia="等线" w:hAnsi="Times New Roman"/>
          <w:b/>
          <w:bCs/>
          <w:szCs w:val="20"/>
        </w:rPr>
        <w:t xml:space="preserve"> when band A and/or band B does not support up to 2 ports transmission, and band A and/or band C does not support up to 2 ports transmission</w:t>
      </w:r>
      <w:r w:rsidRPr="00F75E09">
        <w:rPr>
          <w:rFonts w:ascii="Times New Roman" w:eastAsia="等线" w:hAnsi="Times New Roman"/>
          <w:b/>
          <w:bCs/>
          <w:szCs w:val="20"/>
        </w:rPr>
        <w:t>.</w:t>
      </w:r>
    </w:p>
    <w:tbl>
      <w:tblPr>
        <w:tblW w:w="5802" w:type="dxa"/>
        <w:jc w:val="center"/>
        <w:tblCellMar>
          <w:left w:w="0" w:type="dxa"/>
          <w:right w:w="0" w:type="dxa"/>
        </w:tblCellMar>
        <w:tblLook w:val="04A0" w:firstRow="1" w:lastRow="0" w:firstColumn="1" w:lastColumn="0" w:noHBand="0" w:noVBand="1"/>
      </w:tblPr>
      <w:tblGrid>
        <w:gridCol w:w="961"/>
        <w:gridCol w:w="4841"/>
      </w:tblGrid>
      <w:tr w:rsidR="003C7B05" w:rsidRPr="00F75E09" w14:paraId="27197FC4"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0D1417" w14:textId="77777777" w:rsidR="003C7B05" w:rsidRPr="00F75E09" w:rsidRDefault="003C7B05" w:rsidP="00025707">
            <w:pPr>
              <w:rPr>
                <w:rFonts w:ascii="Times New Roman" w:hAnsi="Times New Roman"/>
                <w:b/>
                <w:bCs/>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C8A2C7" w14:textId="77777777" w:rsidR="003C7B05" w:rsidRPr="00F75E09" w:rsidRDefault="003C7B05" w:rsidP="00025707">
            <w:pPr>
              <w:jc w:val="center"/>
              <w:rPr>
                <w:rFonts w:ascii="Times New Roman" w:hAnsi="Times New Roman"/>
                <w:b/>
                <w:bCs/>
                <w:kern w:val="2"/>
                <w:szCs w:val="20"/>
              </w:rPr>
            </w:pPr>
            <w:r w:rsidRPr="00F75E09">
              <w:rPr>
                <w:rFonts w:ascii="Times New Roman" w:hAnsi="Times New Roman"/>
                <w:b/>
                <w:bCs/>
                <w:szCs w:val="20"/>
              </w:rPr>
              <w:t>Number of Tx chains (band A + band B + band C)</w:t>
            </w:r>
          </w:p>
        </w:tc>
      </w:tr>
      <w:tr w:rsidR="003C7B05" w:rsidRPr="00F75E09" w14:paraId="1826C908"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74305"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2CEDE"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3C7B05" w:rsidRPr="00F75E09" w14:paraId="25CC3096"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AFC18"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5EEF0" w14:textId="77777777" w:rsidR="003C7B05" w:rsidRPr="00F75E09" w:rsidRDefault="003C7B05" w:rsidP="00025707">
            <w:pPr>
              <w:jc w:val="center"/>
              <w:rPr>
                <w:rFonts w:ascii="Times New Roman" w:hAnsi="Times New Roman"/>
                <w:b/>
                <w:bCs/>
                <w:szCs w:val="20"/>
                <w:lang w:eastAsia="zh-CN"/>
              </w:rPr>
            </w:pPr>
            <w:r w:rsidRPr="00F75E09">
              <w:rPr>
                <w:rFonts w:ascii="Times New Roman" w:hAnsi="Times New Roman"/>
                <w:b/>
                <w:bCs/>
                <w:kern w:val="2"/>
                <w:szCs w:val="20"/>
              </w:rPr>
              <w:t>1T+0T+1T</w:t>
            </w:r>
          </w:p>
        </w:tc>
      </w:tr>
    </w:tbl>
    <w:p w14:paraId="17D0ADE6" w14:textId="745B5D92" w:rsidR="007C7AE9" w:rsidRPr="00F75E09" w:rsidRDefault="007C7AE9" w:rsidP="007C7AE9">
      <w:pPr>
        <w:pStyle w:val="a6"/>
        <w:jc w:val="both"/>
        <w:rPr>
          <w:rFonts w:ascii="Times New Roman" w:eastAsia="等线" w:hAnsi="Times New Roman" w:cs="Times New Roman"/>
          <w:b/>
          <w:bCs/>
          <w:sz w:val="20"/>
          <w:szCs w:val="20"/>
          <w:lang w:eastAsia="zh-CN"/>
        </w:rPr>
      </w:pPr>
      <w:bookmarkStart w:id="10" w:name="_Ref118708001"/>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8</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w:t>
      </w:r>
      <w:r w:rsidRPr="00F75E09">
        <w:rPr>
          <w:rFonts w:ascii="Times New Roman" w:hAnsi="Times New Roman" w:cs="Times New Roman"/>
          <w:b/>
          <w:bCs/>
          <w:sz w:val="20"/>
          <w:szCs w:val="20"/>
          <w:lang w:eastAsia="zh-CN"/>
        </w:rPr>
        <w:t xml:space="preserve">The following Tx switching between </w:t>
      </w:r>
      <w:r w:rsidRPr="00F75E09">
        <w:rPr>
          <w:rFonts w:ascii="Times New Roman" w:eastAsia="等线" w:hAnsi="Times New Roman" w:cs="Times New Roman"/>
          <w:b/>
          <w:bCs/>
          <w:sz w:val="20"/>
          <w:szCs w:val="20"/>
          <w:lang w:eastAsia="zh-CN"/>
        </w:rPr>
        <w:t xml:space="preserve">different </w:t>
      </w:r>
      <w:r w:rsidRPr="00F75E09">
        <w:rPr>
          <w:rFonts w:ascii="Times New Roman" w:hAnsi="Times New Roman" w:cs="Times New Roman"/>
          <w:b/>
          <w:bCs/>
          <w:sz w:val="20"/>
          <w:szCs w:val="20"/>
          <w:lang w:eastAsia="zh-CN"/>
        </w:rPr>
        <w:t>cases for 4 bands can be supported in Rel-18:</w:t>
      </w:r>
      <w:bookmarkEnd w:id="10"/>
    </w:p>
    <w:p w14:paraId="54D03B49" w14:textId="37BAA2D2" w:rsidR="003C7B05" w:rsidRPr="00F75E09" w:rsidRDefault="003C7B05" w:rsidP="003C7B05">
      <w:pPr>
        <w:pStyle w:val="a0"/>
        <w:numPr>
          <w:ilvl w:val="0"/>
          <w:numId w:val="16"/>
        </w:numPr>
        <w:jc w:val="both"/>
        <w:rPr>
          <w:rFonts w:ascii="Times New Roman" w:eastAsia="等线" w:hAnsi="Times New Roman"/>
          <w:b/>
          <w:bCs/>
          <w:szCs w:val="20"/>
          <w:lang w:eastAsia="zh-CN"/>
        </w:rPr>
      </w:pPr>
      <w:r w:rsidRPr="00F75E09">
        <w:rPr>
          <w:rFonts w:ascii="Times New Roman" w:eastAsia="等线" w:hAnsi="Times New Roman"/>
          <w:b/>
          <w:bCs/>
          <w:szCs w:val="20"/>
        </w:rPr>
        <w:t xml:space="preserve">Situation 6: </w:t>
      </w:r>
      <w:r w:rsidR="009D1172" w:rsidRPr="00F75E09">
        <w:rPr>
          <w:rFonts w:ascii="Times New Roman" w:eastAsia="等线" w:hAnsi="Times New Roman"/>
          <w:b/>
          <w:bCs/>
          <w:szCs w:val="20"/>
        </w:rPr>
        <w:t xml:space="preserve">switching between case 1 and case 6 for </w:t>
      </w:r>
      <w:proofErr w:type="spellStart"/>
      <w:r w:rsidR="009D1172" w:rsidRPr="00F75E09">
        <w:rPr>
          <w:rFonts w:ascii="Times New Roman" w:eastAsia="等线" w:hAnsi="Times New Roman"/>
          <w:b/>
          <w:bCs/>
          <w:szCs w:val="20"/>
        </w:rPr>
        <w:t>dualUL</w:t>
      </w:r>
      <w:proofErr w:type="spellEnd"/>
      <w:r w:rsidR="009D1172" w:rsidRPr="00F75E09">
        <w:rPr>
          <w:rFonts w:ascii="Times New Roman" w:eastAsia="等线" w:hAnsi="Times New Roman"/>
          <w:b/>
          <w:bCs/>
          <w:szCs w:val="20"/>
        </w:rPr>
        <w:t xml:space="preserve">, or for </w:t>
      </w:r>
      <w:proofErr w:type="spellStart"/>
      <w:r w:rsidR="009D1172" w:rsidRPr="00F75E09">
        <w:rPr>
          <w:rFonts w:ascii="Times New Roman" w:eastAsia="等线" w:hAnsi="Times New Roman"/>
          <w:b/>
          <w:bCs/>
          <w:szCs w:val="20"/>
        </w:rPr>
        <w:t>switchedUL</w:t>
      </w:r>
      <w:proofErr w:type="spellEnd"/>
      <w:r w:rsidR="009D1172" w:rsidRPr="00F75E09">
        <w:rPr>
          <w:rFonts w:ascii="Times New Roman" w:eastAsia="等线" w:hAnsi="Times New Roman"/>
          <w:b/>
          <w:bCs/>
          <w:szCs w:val="20"/>
        </w:rPr>
        <w:t xml:space="preserve"> when band A and/or band B does not support up to 2 ports transmission, and band C and/or band D does not support up to 2 ports transmission</w:t>
      </w:r>
      <w:r w:rsidRPr="00F75E09">
        <w:rPr>
          <w:rFonts w:ascii="Times New Roman" w:eastAsia="等线" w:hAnsi="Times New Roman"/>
          <w:b/>
          <w:bCs/>
          <w:szCs w:val="20"/>
        </w:rPr>
        <w:t>.</w:t>
      </w:r>
    </w:p>
    <w:tbl>
      <w:tblPr>
        <w:tblW w:w="6369" w:type="dxa"/>
        <w:jc w:val="center"/>
        <w:tblCellMar>
          <w:left w:w="0" w:type="dxa"/>
          <w:right w:w="0" w:type="dxa"/>
        </w:tblCellMar>
        <w:tblLook w:val="04A0" w:firstRow="1" w:lastRow="0" w:firstColumn="1" w:lastColumn="0" w:noHBand="0" w:noVBand="1"/>
      </w:tblPr>
      <w:tblGrid>
        <w:gridCol w:w="961"/>
        <w:gridCol w:w="5408"/>
      </w:tblGrid>
      <w:tr w:rsidR="003C7B05" w:rsidRPr="00F75E09" w14:paraId="59E2D010"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F3C21" w14:textId="77777777" w:rsidR="003C7B05" w:rsidRPr="00F75E09" w:rsidRDefault="003C7B05" w:rsidP="00025707">
            <w:pPr>
              <w:jc w:val="center"/>
              <w:rPr>
                <w:rFonts w:ascii="Times New Roman" w:hAnsi="Times New Roman"/>
                <w:b/>
                <w:bCs/>
                <w:szCs w:val="20"/>
                <w:lang w:eastAsia="zh-CN"/>
              </w:rPr>
            </w:pPr>
            <w:r w:rsidRPr="00F75E09">
              <w:rPr>
                <w:rFonts w:ascii="Times New Roman" w:eastAsia="宋体" w:hAnsi="Times New Roman"/>
                <w:b/>
                <w:bCs/>
                <w:szCs w:val="20"/>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32AB4F" w14:textId="77777777" w:rsidR="003C7B05" w:rsidRPr="00F75E09" w:rsidRDefault="003C7B05" w:rsidP="00025707">
            <w:pPr>
              <w:jc w:val="center"/>
              <w:rPr>
                <w:rFonts w:ascii="Times New Roman" w:hAnsi="Times New Roman"/>
                <w:b/>
                <w:bCs/>
                <w:szCs w:val="20"/>
                <w:lang w:eastAsia="zh-CN"/>
              </w:rPr>
            </w:pPr>
            <w:r w:rsidRPr="00F75E09">
              <w:rPr>
                <w:rFonts w:ascii="Times New Roman" w:eastAsia="宋体" w:hAnsi="Times New Roman"/>
                <w:b/>
                <w:bCs/>
                <w:szCs w:val="20"/>
              </w:rPr>
              <w:t>1T+1T+0T+0T</w:t>
            </w:r>
          </w:p>
        </w:tc>
      </w:tr>
      <w:tr w:rsidR="003C7B05" w:rsidRPr="00F75E09" w14:paraId="67934AB6"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4D1E6" w14:textId="77777777" w:rsidR="003C7B05" w:rsidRPr="00F75E09" w:rsidRDefault="003C7B05" w:rsidP="00025707">
            <w:pPr>
              <w:jc w:val="center"/>
              <w:rPr>
                <w:rFonts w:ascii="Times New Roman" w:eastAsia="宋体" w:hAnsi="Times New Roman"/>
                <w:b/>
                <w:bCs/>
                <w:szCs w:val="20"/>
              </w:rPr>
            </w:pPr>
            <w:r w:rsidRPr="00F75E09">
              <w:rPr>
                <w:rFonts w:ascii="Times New Roman" w:eastAsia="宋体" w:hAnsi="Times New Roman"/>
                <w:b/>
                <w:bCs/>
                <w:szCs w:val="20"/>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54775" w14:textId="77777777" w:rsidR="003C7B05" w:rsidRPr="00F75E09" w:rsidRDefault="003C7B05" w:rsidP="00025707">
            <w:pPr>
              <w:jc w:val="center"/>
              <w:rPr>
                <w:rFonts w:ascii="Times New Roman" w:eastAsia="宋体" w:hAnsi="Times New Roman"/>
                <w:b/>
                <w:bCs/>
                <w:szCs w:val="20"/>
              </w:rPr>
            </w:pPr>
            <w:r w:rsidRPr="00F75E09">
              <w:rPr>
                <w:rFonts w:ascii="Times New Roman" w:eastAsia="宋体" w:hAnsi="Times New Roman"/>
                <w:b/>
                <w:bCs/>
                <w:szCs w:val="20"/>
              </w:rPr>
              <w:t>0T+0T+1T+1T</w:t>
            </w:r>
          </w:p>
        </w:tc>
      </w:tr>
    </w:tbl>
    <w:p w14:paraId="51517682" w14:textId="28493516" w:rsidR="007C7AE9" w:rsidRPr="00E660DD" w:rsidRDefault="007C7AE9" w:rsidP="003A6862">
      <w:pPr>
        <w:pStyle w:val="3"/>
        <w:rPr>
          <w:lang w:eastAsia="zh-CN"/>
        </w:rPr>
      </w:pPr>
      <w:bookmarkStart w:id="11" w:name="_Ref118317522"/>
      <w:r w:rsidRPr="004C6FA3">
        <w:rPr>
          <w:rFonts w:hint="cs"/>
          <w:lang w:eastAsia="zh-CN"/>
        </w:rPr>
        <w:t>T</w:t>
      </w:r>
      <w:r w:rsidRPr="004C6FA3">
        <w:rPr>
          <w:lang w:eastAsia="zh-CN"/>
        </w:rPr>
        <w:t xml:space="preserve">he mapping between UL transmission ports and Tx chains </w:t>
      </w:r>
      <w:bookmarkEnd w:id="11"/>
    </w:p>
    <w:tbl>
      <w:tblPr>
        <w:tblStyle w:val="a9"/>
        <w:tblW w:w="5000" w:type="pct"/>
        <w:tblLook w:val="04A0" w:firstRow="1" w:lastRow="0" w:firstColumn="1" w:lastColumn="0" w:noHBand="0" w:noVBand="1"/>
      </w:tblPr>
      <w:tblGrid>
        <w:gridCol w:w="9736"/>
      </w:tblGrid>
      <w:tr w:rsidR="00557E61" w14:paraId="5450416A" w14:textId="77777777" w:rsidTr="003C7B05">
        <w:tc>
          <w:tcPr>
            <w:tcW w:w="5000" w:type="pct"/>
          </w:tcPr>
          <w:p w14:paraId="25EA62A4" w14:textId="5E708367" w:rsidR="00557E61" w:rsidRPr="00557E61" w:rsidRDefault="00557E61" w:rsidP="00557E61">
            <w:pPr>
              <w:spacing w:line="360" w:lineRule="auto"/>
              <w:rPr>
                <w:rFonts w:ascii="Times New Roman" w:hAnsi="Times New Roman"/>
                <w:b/>
                <w:highlight w:val="green"/>
                <w:lang w:eastAsia="x-none"/>
              </w:rPr>
            </w:pPr>
            <w:r w:rsidRPr="00557E61">
              <w:rPr>
                <w:rFonts w:ascii="Times New Roman" w:hAnsi="Times New Roman"/>
                <w:b/>
                <w:highlight w:val="green"/>
                <w:lang w:eastAsia="x-none"/>
              </w:rPr>
              <w:t>Agreement</w:t>
            </w:r>
            <w:r w:rsidR="00834AA2">
              <w:rPr>
                <w:rFonts w:ascii="Times New Roman" w:hAnsi="Times New Roman"/>
                <w:b/>
                <w:bCs/>
                <w:szCs w:val="20"/>
                <w:highlight w:val="green"/>
                <w:lang w:eastAsia="zh-CN"/>
              </w:rPr>
              <w:t xml:space="preserve"> in RAN1 110b-e</w:t>
            </w:r>
            <w:r w:rsidR="00CC3345">
              <w:rPr>
                <w:rFonts w:ascii="Times New Roman" w:hAnsi="Times New Roman"/>
                <w:b/>
                <w:bCs/>
                <w:szCs w:val="20"/>
                <w:highlight w:val="green"/>
                <w:lang w:eastAsia="zh-CN"/>
              </w:rPr>
              <w:fldChar w:fldCharType="begin"/>
            </w:r>
            <w:r w:rsidR="00CC3345">
              <w:rPr>
                <w:rFonts w:ascii="Times New Roman" w:hAnsi="Times New Roman"/>
                <w:b/>
                <w:bCs/>
                <w:szCs w:val="20"/>
                <w:highlight w:val="green"/>
                <w:lang w:eastAsia="zh-CN"/>
              </w:rPr>
              <w:instrText xml:space="preserve"> REF _Ref115171196 \r \h </w:instrText>
            </w:r>
            <w:r w:rsidR="00CC3345">
              <w:rPr>
                <w:rFonts w:ascii="Times New Roman" w:hAnsi="Times New Roman"/>
                <w:b/>
                <w:bCs/>
                <w:szCs w:val="20"/>
                <w:highlight w:val="green"/>
                <w:lang w:eastAsia="zh-CN"/>
              </w:rPr>
            </w:r>
            <w:r w:rsidR="00CC3345">
              <w:rPr>
                <w:rFonts w:ascii="Times New Roman" w:hAnsi="Times New Roman"/>
                <w:b/>
                <w:bCs/>
                <w:szCs w:val="20"/>
                <w:highlight w:val="green"/>
                <w:lang w:eastAsia="zh-CN"/>
              </w:rPr>
              <w:fldChar w:fldCharType="separate"/>
            </w:r>
            <w:r w:rsidR="00F75E09">
              <w:rPr>
                <w:rFonts w:ascii="Times New Roman" w:hAnsi="Times New Roman"/>
                <w:b/>
                <w:bCs/>
                <w:szCs w:val="20"/>
                <w:highlight w:val="green"/>
                <w:lang w:eastAsia="zh-CN"/>
              </w:rPr>
              <w:t>[1]</w:t>
            </w:r>
            <w:r w:rsidR="00CC3345">
              <w:rPr>
                <w:rFonts w:ascii="Times New Roman" w:hAnsi="Times New Roman"/>
                <w:b/>
                <w:bCs/>
                <w:szCs w:val="20"/>
                <w:highlight w:val="green"/>
                <w:lang w:eastAsia="zh-CN"/>
              </w:rPr>
              <w:fldChar w:fldCharType="end"/>
            </w:r>
          </w:p>
          <w:p w14:paraId="2BD6ECF8" w14:textId="77777777" w:rsidR="00557E61" w:rsidRPr="00834AA2" w:rsidRDefault="00557E61" w:rsidP="00834AA2">
            <w:pPr>
              <w:spacing w:line="360" w:lineRule="auto"/>
              <w:rPr>
                <w:rFonts w:ascii="Times New Roman" w:eastAsia="MS Mincho" w:hAnsi="Times New Roman"/>
                <w:bCs/>
                <w:szCs w:val="20"/>
              </w:rPr>
            </w:pPr>
            <w:r w:rsidRPr="00834AA2">
              <w:rPr>
                <w:rFonts w:ascii="Times New Roman" w:eastAsia="MS Mincho" w:hAnsi="Times New Roman"/>
                <w:bCs/>
                <w:szCs w:val="20"/>
              </w:rPr>
              <w:t>If Rel-18 UL Tx switching for 3 or 4 bands is supported, following is considered as baseline.</w:t>
            </w:r>
          </w:p>
          <w:p w14:paraId="6F4DB331" w14:textId="77777777" w:rsidR="00557E61" w:rsidRPr="00557E61" w:rsidRDefault="00557E61" w:rsidP="00557E61">
            <w:pPr>
              <w:pStyle w:val="a8"/>
              <w:widowControl/>
              <w:numPr>
                <w:ilvl w:val="0"/>
                <w:numId w:val="18"/>
              </w:numPr>
              <w:spacing w:line="360" w:lineRule="auto"/>
              <w:ind w:firstLineChars="0" w:firstLine="420"/>
              <w:rPr>
                <w:rFonts w:ascii="Times New Roman" w:eastAsia="MS Mincho" w:hAnsi="Times New Roman" w:cs="Times New Roman"/>
                <w:bCs/>
                <w:szCs w:val="20"/>
              </w:rPr>
            </w:pPr>
            <w:r w:rsidRPr="00557E61">
              <w:rPr>
                <w:rFonts w:ascii="Times New Roman" w:eastAsia="MS Mincho" w:hAnsi="Times New Roman" w:cs="Times New Roman"/>
                <w:bCs/>
                <w:szCs w:val="20"/>
              </w:rPr>
              <w:t>Existing conditions where the switching period is required can be reused for Rel-18 UL Tx switching with 3 or 4 bands when only two bands are involved in a switching</w:t>
            </w:r>
          </w:p>
          <w:p w14:paraId="12E05B7C" w14:textId="77777777" w:rsidR="00557E61" w:rsidRPr="00557E61" w:rsidRDefault="00557E61" w:rsidP="00557E61">
            <w:pPr>
              <w:pStyle w:val="a8"/>
              <w:widowControl/>
              <w:numPr>
                <w:ilvl w:val="0"/>
                <w:numId w:val="18"/>
              </w:numPr>
              <w:spacing w:line="360" w:lineRule="auto"/>
              <w:ind w:firstLineChars="0" w:firstLine="420"/>
              <w:rPr>
                <w:rFonts w:ascii="Times New Roman" w:eastAsia="MS Mincho" w:hAnsi="Times New Roman" w:cs="Times New Roman"/>
                <w:bCs/>
                <w:szCs w:val="20"/>
              </w:rPr>
            </w:pPr>
            <w:r w:rsidRPr="00557E61">
              <w:rPr>
                <w:rFonts w:ascii="Times New Roman" w:eastAsia="MS Mincho" w:hAnsi="Times New Roman" w:cs="Times New Roman"/>
                <w:bCs/>
                <w:szCs w:val="20"/>
              </w:rPr>
              <w:t>New conditions where the switching period is required should be introduced for Rel-18 UL Tx switching with 3 or 4 bands when more than two bands are involved in a switching</w:t>
            </w:r>
          </w:p>
          <w:p w14:paraId="4422611D" w14:textId="77777777" w:rsidR="00557E61" w:rsidRPr="00557E61" w:rsidRDefault="00557E61" w:rsidP="003C7B05">
            <w:pPr>
              <w:pStyle w:val="a8"/>
              <w:widowControl/>
              <w:numPr>
                <w:ilvl w:val="2"/>
                <w:numId w:val="18"/>
              </w:numPr>
              <w:spacing w:line="360" w:lineRule="auto"/>
              <w:ind w:firstLineChars="0"/>
              <w:rPr>
                <w:rFonts w:ascii="Times New Roman" w:eastAsia="MS Mincho" w:hAnsi="Times New Roman" w:cs="Times New Roman"/>
                <w:bCs/>
                <w:szCs w:val="20"/>
              </w:rPr>
            </w:pPr>
            <w:r w:rsidRPr="00557E61">
              <w:rPr>
                <w:rFonts w:ascii="Times New Roman" w:eastAsia="MS Mincho" w:hAnsi="Times New Roman" w:cs="Times New Roman"/>
                <w:bCs/>
                <w:szCs w:val="20"/>
              </w:rPr>
              <w:t>For dual UL, following new conditions are considered</w:t>
            </w:r>
          </w:p>
          <w:p w14:paraId="75F470CB" w14:textId="77777777" w:rsidR="00557E61" w:rsidRPr="00557E61" w:rsidRDefault="00557E61" w:rsidP="003C7B05">
            <w:pPr>
              <w:pStyle w:val="a8"/>
              <w:widowControl/>
              <w:numPr>
                <w:ilvl w:val="3"/>
                <w:numId w:val="18"/>
              </w:numPr>
              <w:spacing w:line="360" w:lineRule="auto"/>
              <w:ind w:firstLineChars="0"/>
              <w:rPr>
                <w:rFonts w:ascii="Times New Roman" w:eastAsia="MS Mincho" w:hAnsi="Times New Roman" w:cs="Times New Roman"/>
                <w:bCs/>
                <w:szCs w:val="20"/>
              </w:rPr>
            </w:pPr>
            <w:r w:rsidRPr="00557E61">
              <w:rPr>
                <w:rFonts w:ascii="Times New Roman" w:eastAsia="MS Mincho" w:hAnsi="Times New Roman" w:cs="Times New Roman"/>
                <w:bCs/>
                <w:szCs w:val="20"/>
              </w:rPr>
              <w:t>When the UE is to transmit a 1-port or 2-port transmission on one uplink carrier on one band (1</w:t>
            </w:r>
            <w:r w:rsidRPr="00557E61">
              <w:rPr>
                <w:rFonts w:ascii="Times New Roman" w:eastAsia="MS Mincho" w:hAnsi="Times New Roman" w:cs="Times New Roman"/>
                <w:bCs/>
                <w:szCs w:val="20"/>
                <w:vertAlign w:val="superscript"/>
              </w:rPr>
              <w:t>st</w:t>
            </w:r>
            <w:r w:rsidRPr="00557E61">
              <w:rPr>
                <w:rFonts w:ascii="Times New Roman" w:eastAsia="MS Mincho" w:hAnsi="Times New Roman" w:cs="Times New Roman"/>
                <w:bCs/>
                <w:szCs w:val="20"/>
              </w:rPr>
              <w:t xml:space="preserve"> band) and if Tx chain state at the preceding uplink transmission is 1T + 1T each on a carrier on other different bands (2</w:t>
            </w:r>
            <w:r w:rsidRPr="00557E61">
              <w:rPr>
                <w:rFonts w:ascii="Times New Roman" w:eastAsia="MS Mincho" w:hAnsi="Times New Roman" w:cs="Times New Roman"/>
                <w:bCs/>
                <w:szCs w:val="20"/>
                <w:vertAlign w:val="superscript"/>
              </w:rPr>
              <w:t>nd</w:t>
            </w:r>
            <w:r w:rsidRPr="00557E61">
              <w:rPr>
                <w:rFonts w:ascii="Times New Roman" w:eastAsia="MS Mincho" w:hAnsi="Times New Roman" w:cs="Times New Roman"/>
                <w:bCs/>
                <w:szCs w:val="20"/>
              </w:rPr>
              <w:t xml:space="preserve"> and 3</w:t>
            </w:r>
            <w:r w:rsidRPr="00557E61">
              <w:rPr>
                <w:rFonts w:ascii="Times New Roman" w:eastAsia="MS Mincho" w:hAnsi="Times New Roman" w:cs="Times New Roman"/>
                <w:bCs/>
                <w:szCs w:val="20"/>
                <w:vertAlign w:val="superscript"/>
              </w:rPr>
              <w:t>rd</w:t>
            </w:r>
            <w:r w:rsidRPr="00557E61">
              <w:rPr>
                <w:rFonts w:ascii="Times New Roman" w:eastAsia="MS Mincho" w:hAnsi="Times New Roman" w:cs="Times New Roman"/>
                <w:bCs/>
                <w:szCs w:val="20"/>
              </w:rPr>
              <w:t xml:space="preserve"> band) </w:t>
            </w:r>
          </w:p>
          <w:p w14:paraId="3D982517" w14:textId="77777777" w:rsidR="00557E61" w:rsidRPr="00557E61" w:rsidRDefault="00557E61" w:rsidP="003C7B05">
            <w:pPr>
              <w:pStyle w:val="a8"/>
              <w:widowControl/>
              <w:numPr>
                <w:ilvl w:val="3"/>
                <w:numId w:val="18"/>
              </w:numPr>
              <w:spacing w:line="360" w:lineRule="auto"/>
              <w:ind w:firstLineChars="0"/>
              <w:rPr>
                <w:rFonts w:ascii="Times New Roman" w:eastAsia="MS Mincho" w:hAnsi="Times New Roman" w:cs="Times New Roman"/>
                <w:bCs/>
                <w:szCs w:val="20"/>
              </w:rPr>
            </w:pPr>
            <w:r w:rsidRPr="00557E61">
              <w:rPr>
                <w:rFonts w:ascii="Times New Roman" w:eastAsia="MS Mincho" w:hAnsi="Times New Roman" w:cs="Times New Roman"/>
                <w:bCs/>
                <w:szCs w:val="20"/>
              </w:rPr>
              <w:t>When the UE is to transmit a 1-port + 1-port transmission each on one uplink carrier on different bands (1</w:t>
            </w:r>
            <w:r w:rsidRPr="00557E61">
              <w:rPr>
                <w:rFonts w:ascii="Times New Roman" w:eastAsia="MS Mincho" w:hAnsi="Times New Roman" w:cs="Times New Roman"/>
                <w:bCs/>
                <w:szCs w:val="20"/>
                <w:vertAlign w:val="superscript"/>
              </w:rPr>
              <w:t>st</w:t>
            </w:r>
            <w:r w:rsidRPr="00557E61">
              <w:rPr>
                <w:rFonts w:ascii="Times New Roman" w:eastAsia="MS Mincho" w:hAnsi="Times New Roman" w:cs="Times New Roman"/>
                <w:bCs/>
                <w:szCs w:val="20"/>
              </w:rPr>
              <w:t xml:space="preserve"> and 2</w:t>
            </w:r>
            <w:r w:rsidRPr="00557E61">
              <w:rPr>
                <w:rFonts w:ascii="Times New Roman" w:eastAsia="MS Mincho" w:hAnsi="Times New Roman" w:cs="Times New Roman"/>
                <w:bCs/>
                <w:szCs w:val="20"/>
                <w:vertAlign w:val="superscript"/>
              </w:rPr>
              <w:t>nd</w:t>
            </w:r>
            <w:r w:rsidRPr="00557E61">
              <w:rPr>
                <w:rFonts w:ascii="Times New Roman" w:eastAsia="MS Mincho" w:hAnsi="Times New Roman" w:cs="Times New Roman"/>
                <w:bCs/>
                <w:szCs w:val="20"/>
              </w:rPr>
              <w:t xml:space="preserve"> band) and if Tx chain state at the preceding uplink transmission is 2T on a carrier on another band (3</w:t>
            </w:r>
            <w:r w:rsidRPr="00557E61">
              <w:rPr>
                <w:rFonts w:ascii="Times New Roman" w:eastAsia="MS Mincho" w:hAnsi="Times New Roman" w:cs="Times New Roman"/>
                <w:bCs/>
                <w:szCs w:val="20"/>
                <w:vertAlign w:val="superscript"/>
              </w:rPr>
              <w:t>rd</w:t>
            </w:r>
            <w:r w:rsidRPr="00557E61">
              <w:rPr>
                <w:rFonts w:ascii="Times New Roman" w:eastAsia="MS Mincho" w:hAnsi="Times New Roman" w:cs="Times New Roman"/>
                <w:bCs/>
                <w:szCs w:val="20"/>
              </w:rPr>
              <w:t xml:space="preserve"> band) </w:t>
            </w:r>
          </w:p>
          <w:p w14:paraId="10D3BB40" w14:textId="77777777" w:rsidR="00557E61" w:rsidRPr="00557E61" w:rsidRDefault="00557E61" w:rsidP="003C7B05">
            <w:pPr>
              <w:pStyle w:val="a8"/>
              <w:widowControl/>
              <w:numPr>
                <w:ilvl w:val="3"/>
                <w:numId w:val="18"/>
              </w:numPr>
              <w:spacing w:line="360" w:lineRule="auto"/>
              <w:ind w:firstLineChars="0"/>
              <w:rPr>
                <w:rFonts w:ascii="Times New Roman" w:eastAsia="MS Mincho" w:hAnsi="Times New Roman" w:cs="Times New Roman"/>
                <w:bCs/>
                <w:szCs w:val="20"/>
              </w:rPr>
            </w:pPr>
            <w:r w:rsidRPr="00557E61">
              <w:rPr>
                <w:rFonts w:ascii="Times New Roman" w:eastAsia="MS Mincho" w:hAnsi="Times New Roman" w:cs="Times New Roman"/>
                <w:bCs/>
                <w:color w:val="000000"/>
                <w:szCs w:val="20"/>
              </w:rPr>
              <w:t>When the UE is to transmit a 1-port + 1-port transmission each on one uplink carrier on different bands (1</w:t>
            </w:r>
            <w:r w:rsidRPr="00557E61">
              <w:rPr>
                <w:rFonts w:ascii="Times New Roman" w:eastAsia="MS Mincho" w:hAnsi="Times New Roman" w:cs="Times New Roman"/>
                <w:bCs/>
                <w:color w:val="000000"/>
                <w:szCs w:val="20"/>
                <w:vertAlign w:val="superscript"/>
              </w:rPr>
              <w:t>st</w:t>
            </w:r>
            <w:r w:rsidRPr="00557E61">
              <w:rPr>
                <w:rFonts w:ascii="Times New Roman" w:eastAsia="MS Mincho" w:hAnsi="Times New Roman" w:cs="Times New Roman"/>
                <w:bCs/>
                <w:color w:val="000000"/>
                <w:szCs w:val="20"/>
              </w:rPr>
              <w:t xml:space="preserve"> and 2</w:t>
            </w:r>
            <w:r w:rsidRPr="00557E61">
              <w:rPr>
                <w:rFonts w:ascii="Times New Roman" w:eastAsia="MS Mincho" w:hAnsi="Times New Roman" w:cs="Times New Roman"/>
                <w:bCs/>
                <w:color w:val="000000"/>
                <w:szCs w:val="20"/>
                <w:vertAlign w:val="superscript"/>
              </w:rPr>
              <w:t>nd</w:t>
            </w:r>
            <w:r w:rsidRPr="00557E61">
              <w:rPr>
                <w:rFonts w:ascii="Times New Roman" w:eastAsia="MS Mincho" w:hAnsi="Times New Roman" w:cs="Times New Roman"/>
                <w:bCs/>
                <w:color w:val="000000"/>
                <w:szCs w:val="20"/>
              </w:rPr>
              <w:t xml:space="preserve"> band) and if Tx chain state at the preceding uplink transmission is 1T + 1T each on a carrier on one of the bands and another different band (1</w:t>
            </w:r>
            <w:r w:rsidRPr="00557E61">
              <w:rPr>
                <w:rFonts w:ascii="Times New Roman" w:eastAsia="MS Mincho" w:hAnsi="Times New Roman" w:cs="Times New Roman"/>
                <w:bCs/>
                <w:color w:val="000000"/>
                <w:szCs w:val="20"/>
                <w:vertAlign w:val="superscript"/>
              </w:rPr>
              <w:t>st</w:t>
            </w:r>
            <w:r w:rsidRPr="00557E61">
              <w:rPr>
                <w:rFonts w:ascii="Times New Roman" w:eastAsia="MS Mincho" w:hAnsi="Times New Roman" w:cs="Times New Roman"/>
                <w:bCs/>
                <w:color w:val="000000"/>
                <w:szCs w:val="20"/>
              </w:rPr>
              <w:t xml:space="preserve"> or 2</w:t>
            </w:r>
            <w:r w:rsidRPr="00557E61">
              <w:rPr>
                <w:rFonts w:ascii="Times New Roman" w:eastAsia="MS Mincho" w:hAnsi="Times New Roman" w:cs="Times New Roman"/>
                <w:bCs/>
                <w:color w:val="000000"/>
                <w:szCs w:val="20"/>
                <w:vertAlign w:val="superscript"/>
              </w:rPr>
              <w:t>nd</w:t>
            </w:r>
            <w:r w:rsidRPr="00557E61">
              <w:rPr>
                <w:rFonts w:ascii="Times New Roman" w:eastAsia="MS Mincho" w:hAnsi="Times New Roman" w:cs="Times New Roman"/>
                <w:bCs/>
                <w:color w:val="000000"/>
                <w:szCs w:val="20"/>
              </w:rPr>
              <w:t xml:space="preserve"> band, and 3</w:t>
            </w:r>
            <w:r w:rsidRPr="00557E61">
              <w:rPr>
                <w:rFonts w:ascii="Times New Roman" w:eastAsia="MS Mincho" w:hAnsi="Times New Roman" w:cs="Times New Roman"/>
                <w:bCs/>
                <w:color w:val="000000"/>
                <w:szCs w:val="20"/>
                <w:vertAlign w:val="superscript"/>
              </w:rPr>
              <w:t>rd</w:t>
            </w:r>
            <w:r w:rsidRPr="00557E61">
              <w:rPr>
                <w:rFonts w:ascii="Times New Roman" w:eastAsia="MS Mincho" w:hAnsi="Times New Roman" w:cs="Times New Roman"/>
                <w:bCs/>
                <w:color w:val="000000"/>
                <w:szCs w:val="20"/>
              </w:rPr>
              <w:t xml:space="preserve"> band)</w:t>
            </w:r>
          </w:p>
          <w:p w14:paraId="25C33C33" w14:textId="77777777" w:rsidR="00557E61" w:rsidRPr="00557E61" w:rsidRDefault="00557E61" w:rsidP="003C7B05">
            <w:pPr>
              <w:pStyle w:val="a8"/>
              <w:widowControl/>
              <w:numPr>
                <w:ilvl w:val="3"/>
                <w:numId w:val="18"/>
              </w:numPr>
              <w:spacing w:line="360" w:lineRule="auto"/>
              <w:ind w:firstLineChars="0"/>
              <w:rPr>
                <w:rFonts w:ascii="Times New Roman" w:eastAsia="MS Mincho" w:hAnsi="Times New Roman" w:cs="Times New Roman"/>
                <w:bCs/>
                <w:szCs w:val="20"/>
              </w:rPr>
            </w:pPr>
            <w:r w:rsidRPr="00557E61">
              <w:rPr>
                <w:rFonts w:ascii="Times New Roman" w:eastAsia="MS Mincho" w:hAnsi="Times New Roman" w:cs="Times New Roman"/>
                <w:bCs/>
                <w:szCs w:val="20"/>
              </w:rPr>
              <w:t>When the UE is to transmit a 1-port + 1-port transmission each on one uplink carrier on different bands (1</w:t>
            </w:r>
            <w:r w:rsidRPr="00557E61">
              <w:rPr>
                <w:rFonts w:ascii="Times New Roman" w:eastAsia="MS Mincho" w:hAnsi="Times New Roman" w:cs="Times New Roman"/>
                <w:bCs/>
                <w:szCs w:val="20"/>
                <w:vertAlign w:val="superscript"/>
              </w:rPr>
              <w:t>st</w:t>
            </w:r>
            <w:r w:rsidRPr="00557E61">
              <w:rPr>
                <w:rFonts w:ascii="Times New Roman" w:eastAsia="MS Mincho" w:hAnsi="Times New Roman" w:cs="Times New Roman"/>
                <w:bCs/>
                <w:szCs w:val="20"/>
              </w:rPr>
              <w:t xml:space="preserve"> and 2</w:t>
            </w:r>
            <w:r w:rsidRPr="00557E61">
              <w:rPr>
                <w:rFonts w:ascii="Times New Roman" w:eastAsia="MS Mincho" w:hAnsi="Times New Roman" w:cs="Times New Roman"/>
                <w:bCs/>
                <w:szCs w:val="20"/>
                <w:vertAlign w:val="superscript"/>
              </w:rPr>
              <w:t>nd</w:t>
            </w:r>
            <w:r w:rsidRPr="00557E61">
              <w:rPr>
                <w:rFonts w:ascii="Times New Roman" w:eastAsia="MS Mincho" w:hAnsi="Times New Roman" w:cs="Times New Roman"/>
                <w:bCs/>
                <w:szCs w:val="20"/>
              </w:rPr>
              <w:t xml:space="preserve"> band) and if Tx chain state at the preceding uplink transmission is 1T + 1T each on a carrier on other different bands (3</w:t>
            </w:r>
            <w:r w:rsidRPr="00557E61">
              <w:rPr>
                <w:rFonts w:ascii="Times New Roman" w:eastAsia="MS Mincho" w:hAnsi="Times New Roman" w:cs="Times New Roman"/>
                <w:bCs/>
                <w:szCs w:val="20"/>
                <w:vertAlign w:val="superscript"/>
              </w:rPr>
              <w:t>rd</w:t>
            </w:r>
            <w:r w:rsidRPr="00557E61">
              <w:rPr>
                <w:rFonts w:ascii="Times New Roman" w:eastAsia="MS Mincho" w:hAnsi="Times New Roman" w:cs="Times New Roman"/>
                <w:bCs/>
                <w:szCs w:val="20"/>
              </w:rPr>
              <w:t xml:space="preserve"> and 4</w:t>
            </w:r>
            <w:r w:rsidRPr="00557E61">
              <w:rPr>
                <w:rFonts w:ascii="Times New Roman" w:eastAsia="MS Mincho" w:hAnsi="Times New Roman" w:cs="Times New Roman"/>
                <w:bCs/>
                <w:szCs w:val="20"/>
                <w:vertAlign w:val="superscript"/>
              </w:rPr>
              <w:t>th</w:t>
            </w:r>
            <w:r w:rsidRPr="00557E61">
              <w:rPr>
                <w:rFonts w:ascii="Times New Roman" w:eastAsia="MS Mincho" w:hAnsi="Times New Roman" w:cs="Times New Roman"/>
                <w:bCs/>
                <w:szCs w:val="20"/>
              </w:rPr>
              <w:t xml:space="preserve"> band)</w:t>
            </w:r>
          </w:p>
          <w:p w14:paraId="4DE941F9" w14:textId="77777777" w:rsidR="00557E61" w:rsidRPr="00834AA2" w:rsidRDefault="00557E61" w:rsidP="003C7B05">
            <w:pPr>
              <w:pStyle w:val="a8"/>
              <w:widowControl/>
              <w:numPr>
                <w:ilvl w:val="2"/>
                <w:numId w:val="18"/>
              </w:numPr>
              <w:spacing w:line="360" w:lineRule="auto"/>
              <w:ind w:firstLineChars="0"/>
              <w:rPr>
                <w:rFonts w:ascii="Times New Roman" w:eastAsia="MS Mincho" w:hAnsi="Times New Roman" w:cs="Times New Roman"/>
                <w:bCs/>
                <w:szCs w:val="20"/>
              </w:rPr>
            </w:pPr>
            <w:r w:rsidRPr="00834AA2">
              <w:rPr>
                <w:rFonts w:ascii="Times New Roman" w:eastAsia="MS Mincho" w:hAnsi="Times New Roman" w:cs="Times New Roman"/>
                <w:bCs/>
                <w:szCs w:val="20"/>
              </w:rPr>
              <w:lastRenderedPageBreak/>
              <w:t>FFS for switched UL and/or for the case with complexity reduction option 1 or 2</w:t>
            </w:r>
          </w:p>
          <w:p w14:paraId="304B5031" w14:textId="148300A0" w:rsidR="00557E61" w:rsidRPr="00834AA2" w:rsidRDefault="00557E61" w:rsidP="003C7B05">
            <w:pPr>
              <w:pStyle w:val="a8"/>
              <w:widowControl/>
              <w:numPr>
                <w:ilvl w:val="2"/>
                <w:numId w:val="18"/>
              </w:numPr>
              <w:spacing w:line="360" w:lineRule="auto"/>
              <w:ind w:firstLineChars="0"/>
              <w:rPr>
                <w:rFonts w:ascii="Times New Roman" w:eastAsia="MS Mincho" w:hAnsi="Times New Roman" w:cs="Times New Roman"/>
                <w:bCs/>
                <w:szCs w:val="20"/>
              </w:rPr>
            </w:pPr>
            <w:r w:rsidRPr="00834AA2">
              <w:rPr>
                <w:rFonts w:ascii="Times New Roman" w:eastAsia="MS Mincho" w:hAnsi="Times New Roman" w:cs="Times New Roman"/>
                <w:bCs/>
                <w:szCs w:val="20"/>
              </w:rPr>
              <w:t>FFS the same or different switch period for existing conditions and new conditions</w:t>
            </w:r>
          </w:p>
        </w:tc>
      </w:tr>
    </w:tbl>
    <w:p w14:paraId="3D3C3D68" w14:textId="57F4000F" w:rsidR="007C7AE9" w:rsidRPr="00F75E09" w:rsidRDefault="0037220F" w:rsidP="007C7AE9">
      <w:pPr>
        <w:pStyle w:val="a6"/>
        <w:jc w:val="both"/>
        <w:rPr>
          <w:rFonts w:ascii="Times New Roman" w:hAnsi="Times New Roman"/>
          <w:sz w:val="20"/>
          <w:szCs w:val="21"/>
        </w:rPr>
      </w:pPr>
      <w:r w:rsidRPr="00F75E09">
        <w:rPr>
          <w:rFonts w:ascii="Times New Roman" w:hAnsi="Times New Roman"/>
          <w:sz w:val="20"/>
          <w:szCs w:val="21"/>
          <w:lang w:val="en-US" w:eastAsia="zh-CN"/>
        </w:rPr>
        <w:lastRenderedPageBreak/>
        <w:t>Following the discussion on</w:t>
      </w:r>
      <w:r w:rsidR="008208F0" w:rsidRPr="00F75E09">
        <w:rPr>
          <w:rFonts w:ascii="Times New Roman" w:hAnsi="Times New Roman"/>
          <w:sz w:val="20"/>
          <w:szCs w:val="21"/>
          <w:lang w:val="en-US" w:eastAsia="zh-CN"/>
        </w:rPr>
        <w:t xml:space="preserve"> </w:t>
      </w:r>
      <w:r w:rsidR="00834AA2" w:rsidRPr="00F75E09">
        <w:rPr>
          <w:rFonts w:ascii="Times New Roman" w:hAnsi="Times New Roman"/>
          <w:sz w:val="20"/>
          <w:szCs w:val="21"/>
          <w:lang w:val="en-US" w:eastAsia="zh-CN"/>
        </w:rPr>
        <w:t xml:space="preserve">the Tx chain states are discussed in section </w:t>
      </w:r>
      <w:r w:rsidR="00834AA2" w:rsidRPr="00F75E09">
        <w:rPr>
          <w:rFonts w:ascii="Times New Roman" w:hAnsi="Times New Roman"/>
          <w:sz w:val="20"/>
          <w:szCs w:val="21"/>
          <w:lang w:val="en-US" w:eastAsia="zh-CN"/>
        </w:rPr>
        <w:fldChar w:fldCharType="begin"/>
      </w:r>
      <w:r w:rsidR="00834AA2" w:rsidRPr="00F75E09">
        <w:rPr>
          <w:rFonts w:ascii="Times New Roman" w:hAnsi="Times New Roman"/>
          <w:sz w:val="20"/>
          <w:szCs w:val="21"/>
          <w:lang w:val="en-US" w:eastAsia="zh-CN"/>
        </w:rPr>
        <w:instrText xml:space="preserve"> REF _Ref118303476 \r \h </w:instrText>
      </w:r>
      <w:r w:rsidR="00F75E09">
        <w:rPr>
          <w:rFonts w:ascii="Times New Roman" w:hAnsi="Times New Roman"/>
          <w:sz w:val="20"/>
          <w:szCs w:val="21"/>
          <w:lang w:val="en-US" w:eastAsia="zh-CN"/>
        </w:rPr>
        <w:instrText xml:space="preserve"> \* MERGEFORMAT </w:instrText>
      </w:r>
      <w:r w:rsidR="00834AA2" w:rsidRPr="00F75E09">
        <w:rPr>
          <w:rFonts w:ascii="Times New Roman" w:hAnsi="Times New Roman"/>
          <w:sz w:val="20"/>
          <w:szCs w:val="21"/>
          <w:lang w:val="en-US" w:eastAsia="zh-CN"/>
        </w:rPr>
      </w:r>
      <w:r w:rsidR="00834AA2" w:rsidRPr="00F75E09">
        <w:rPr>
          <w:rFonts w:ascii="Times New Roman" w:hAnsi="Times New Roman"/>
          <w:sz w:val="20"/>
          <w:szCs w:val="21"/>
          <w:lang w:val="en-US" w:eastAsia="zh-CN"/>
        </w:rPr>
        <w:fldChar w:fldCharType="separate"/>
      </w:r>
      <w:r w:rsidR="00F75E09" w:rsidRPr="00F75E09">
        <w:rPr>
          <w:rFonts w:ascii="Times New Roman" w:hAnsi="Times New Roman"/>
          <w:sz w:val="20"/>
          <w:szCs w:val="21"/>
          <w:lang w:val="en-US" w:eastAsia="zh-CN"/>
        </w:rPr>
        <w:t>2.1.1</w:t>
      </w:r>
      <w:r w:rsidR="00834AA2" w:rsidRPr="00F75E09">
        <w:rPr>
          <w:rFonts w:ascii="Times New Roman" w:hAnsi="Times New Roman"/>
          <w:sz w:val="20"/>
          <w:szCs w:val="21"/>
          <w:lang w:val="en-US" w:eastAsia="zh-CN"/>
        </w:rPr>
        <w:fldChar w:fldCharType="end"/>
      </w:r>
      <w:r w:rsidR="00834AA2" w:rsidRPr="00F75E09">
        <w:rPr>
          <w:rFonts w:ascii="Times New Roman" w:hAnsi="Times New Roman"/>
          <w:sz w:val="20"/>
          <w:szCs w:val="21"/>
          <w:lang w:val="en-US" w:eastAsia="zh-CN"/>
        </w:rPr>
        <w:t xml:space="preserve">, the mapping between </w:t>
      </w:r>
      <w:r w:rsidR="00752735" w:rsidRPr="00F75E09">
        <w:rPr>
          <w:rFonts w:ascii="Times New Roman" w:hAnsi="Times New Roman"/>
          <w:sz w:val="20"/>
          <w:szCs w:val="21"/>
          <w:lang w:val="en-US" w:eastAsia="zh-CN"/>
        </w:rPr>
        <w:t xml:space="preserve">UL transmission ports and Tx chains for 3 or 4 bands </w:t>
      </w:r>
      <w:r w:rsidRPr="00F75E09">
        <w:rPr>
          <w:rFonts w:ascii="Times New Roman" w:hAnsi="Times New Roman" w:hint="eastAsia"/>
          <w:sz w:val="20"/>
          <w:szCs w:val="21"/>
          <w:lang w:val="en-US" w:eastAsia="zh-CN"/>
        </w:rPr>
        <w:t>should</w:t>
      </w:r>
      <w:r w:rsidRPr="00F75E09">
        <w:rPr>
          <w:rFonts w:ascii="Times New Roman" w:hAnsi="Times New Roman"/>
          <w:sz w:val="20"/>
          <w:szCs w:val="21"/>
          <w:lang w:val="en-US" w:eastAsia="zh-CN"/>
        </w:rPr>
        <w:t xml:space="preserve"> also be specified</w:t>
      </w:r>
      <w:r w:rsidRPr="00F75E09">
        <w:rPr>
          <w:rFonts w:ascii="Times New Roman" w:hAnsi="Times New Roman" w:hint="eastAsia"/>
          <w:sz w:val="20"/>
          <w:szCs w:val="21"/>
          <w:lang w:val="en-US" w:eastAsia="zh-CN"/>
        </w:rPr>
        <w:t>.</w:t>
      </w:r>
      <w:r w:rsidR="008208F0" w:rsidRPr="00F75E09">
        <w:rPr>
          <w:rFonts w:ascii="Times New Roman" w:hAnsi="Times New Roman"/>
          <w:sz w:val="20"/>
          <w:szCs w:val="21"/>
          <w:lang w:val="en-US" w:eastAsia="zh-CN"/>
        </w:rPr>
        <w:t xml:space="preserve"> </w:t>
      </w:r>
      <w:r w:rsidR="007C7AE9" w:rsidRPr="00F75E09">
        <w:rPr>
          <w:rFonts w:ascii="Times New Roman" w:hAnsi="Times New Roman"/>
          <w:sz w:val="20"/>
          <w:szCs w:val="21"/>
          <w:lang w:val="en-US" w:eastAsia="zh-CN"/>
        </w:rPr>
        <w:t xml:space="preserve">The overall mappings between UL transmission ports and Tx chains </w:t>
      </w:r>
      <w:r w:rsidR="00752735" w:rsidRPr="00F75E09">
        <w:rPr>
          <w:rFonts w:ascii="Times New Roman" w:hAnsi="Times New Roman"/>
          <w:sz w:val="20"/>
          <w:szCs w:val="21"/>
          <w:lang w:val="en-US" w:eastAsia="zh-CN"/>
        </w:rPr>
        <w:t xml:space="preserve">for </w:t>
      </w:r>
      <w:proofErr w:type="spellStart"/>
      <w:r w:rsidR="00752735" w:rsidRPr="00F75E09">
        <w:rPr>
          <w:rFonts w:ascii="Times New Roman" w:hAnsi="Times New Roman"/>
          <w:sz w:val="20"/>
          <w:szCs w:val="18"/>
        </w:rPr>
        <w:t>dualUL</w:t>
      </w:r>
      <w:proofErr w:type="spellEnd"/>
      <w:r w:rsidR="00752735" w:rsidRPr="00F75E09">
        <w:rPr>
          <w:rFonts w:ascii="Times New Roman" w:hAnsi="Times New Roman"/>
          <w:sz w:val="20"/>
          <w:szCs w:val="21"/>
          <w:lang w:val="en-US" w:eastAsia="zh-CN"/>
        </w:rPr>
        <w:t xml:space="preserve"> </w:t>
      </w:r>
      <w:r w:rsidR="007C7AE9" w:rsidRPr="00F75E09">
        <w:rPr>
          <w:rFonts w:ascii="Times New Roman" w:hAnsi="Times New Roman"/>
          <w:sz w:val="20"/>
          <w:szCs w:val="21"/>
          <w:lang w:val="en-US" w:eastAsia="zh-CN"/>
        </w:rPr>
        <w:t xml:space="preserve">are illustrated in </w:t>
      </w:r>
      <w:r w:rsidR="004B6CDE" w:rsidRPr="00F75E09">
        <w:rPr>
          <w:rFonts w:ascii="Times New Roman" w:hAnsi="Times New Roman"/>
          <w:sz w:val="20"/>
          <w:szCs w:val="21"/>
          <w:lang w:val="en-US" w:eastAsia="zh-CN"/>
        </w:rPr>
        <w:fldChar w:fldCharType="begin"/>
      </w:r>
      <w:r w:rsidR="004B6CDE" w:rsidRPr="00F75E09">
        <w:rPr>
          <w:rFonts w:ascii="Times New Roman" w:hAnsi="Times New Roman"/>
          <w:sz w:val="20"/>
          <w:szCs w:val="21"/>
          <w:lang w:val="en-US" w:eastAsia="zh-CN"/>
        </w:rPr>
        <w:instrText xml:space="preserve"> REF _Ref118314425 \h </w:instrText>
      </w:r>
      <w:r w:rsidR="00F75E09">
        <w:rPr>
          <w:rFonts w:ascii="Times New Roman" w:hAnsi="Times New Roman"/>
          <w:sz w:val="20"/>
          <w:szCs w:val="21"/>
          <w:lang w:val="en-US" w:eastAsia="zh-CN"/>
        </w:rPr>
        <w:instrText xml:space="preserve"> \* MERGEFORMAT </w:instrText>
      </w:r>
      <w:r w:rsidR="004B6CDE" w:rsidRPr="00F75E09">
        <w:rPr>
          <w:rFonts w:ascii="Times New Roman" w:hAnsi="Times New Roman"/>
          <w:sz w:val="20"/>
          <w:szCs w:val="21"/>
          <w:lang w:val="en-US" w:eastAsia="zh-CN"/>
        </w:rPr>
      </w:r>
      <w:r w:rsidR="004B6CDE" w:rsidRPr="00F75E09">
        <w:rPr>
          <w:rFonts w:ascii="Times New Roman" w:hAnsi="Times New Roman"/>
          <w:sz w:val="20"/>
          <w:szCs w:val="21"/>
          <w:lang w:val="en-US" w:eastAsia="zh-CN"/>
        </w:rPr>
        <w:fldChar w:fldCharType="separate"/>
      </w:r>
      <w:r w:rsidR="00F75E09" w:rsidRPr="00F75E09">
        <w:rPr>
          <w:rFonts w:ascii="Times New Roman" w:hAnsi="Times New Roman"/>
          <w:b/>
          <w:bCs/>
          <w:sz w:val="20"/>
          <w:szCs w:val="18"/>
        </w:rPr>
        <w:t xml:space="preserve">Table </w:t>
      </w:r>
      <w:r w:rsidR="00F75E09" w:rsidRPr="00F75E09">
        <w:rPr>
          <w:rFonts w:ascii="Times New Roman" w:hAnsi="Times New Roman"/>
          <w:b/>
          <w:bCs/>
          <w:noProof/>
          <w:sz w:val="20"/>
          <w:szCs w:val="18"/>
        </w:rPr>
        <w:t>2</w:t>
      </w:r>
      <w:r w:rsidR="004B6CDE" w:rsidRPr="00F75E09">
        <w:rPr>
          <w:rFonts w:ascii="Times New Roman" w:hAnsi="Times New Roman"/>
          <w:sz w:val="20"/>
          <w:szCs w:val="21"/>
          <w:lang w:val="en-US" w:eastAsia="zh-CN"/>
        </w:rPr>
        <w:fldChar w:fldCharType="end"/>
      </w:r>
      <w:r w:rsidR="007C7AE9" w:rsidRPr="00F75E09">
        <w:rPr>
          <w:rFonts w:ascii="Times New Roman" w:hAnsi="Times New Roman"/>
          <w:sz w:val="20"/>
          <w:szCs w:val="21"/>
          <w:lang w:val="en-US" w:eastAsia="zh-CN"/>
        </w:rPr>
        <w:t xml:space="preserve"> </w:t>
      </w:r>
      <w:r w:rsidR="007C7AE9" w:rsidRPr="00F75E09">
        <w:rPr>
          <w:rFonts w:ascii="Times New Roman" w:hAnsi="Times New Roman"/>
          <w:sz w:val="20"/>
          <w:szCs w:val="21"/>
        </w:rPr>
        <w:t xml:space="preserve">and </w:t>
      </w:r>
      <w:r w:rsidR="004B6CDE" w:rsidRPr="00F75E09">
        <w:rPr>
          <w:rFonts w:ascii="Times New Roman" w:hAnsi="Times New Roman"/>
          <w:sz w:val="20"/>
          <w:szCs w:val="21"/>
        </w:rPr>
        <w:fldChar w:fldCharType="begin"/>
      </w:r>
      <w:r w:rsidR="004B6CDE" w:rsidRPr="00F75E09">
        <w:rPr>
          <w:rFonts w:ascii="Times New Roman" w:hAnsi="Times New Roman"/>
          <w:sz w:val="20"/>
          <w:szCs w:val="21"/>
        </w:rPr>
        <w:instrText xml:space="preserve"> REF _Ref118314432 \h </w:instrText>
      </w:r>
      <w:r w:rsidR="00F75E09">
        <w:rPr>
          <w:rFonts w:ascii="Times New Roman" w:hAnsi="Times New Roman"/>
          <w:sz w:val="20"/>
          <w:szCs w:val="21"/>
        </w:rPr>
        <w:instrText xml:space="preserve"> \* MERGEFORMAT </w:instrText>
      </w:r>
      <w:r w:rsidR="004B6CDE" w:rsidRPr="00F75E09">
        <w:rPr>
          <w:rFonts w:ascii="Times New Roman" w:hAnsi="Times New Roman"/>
          <w:sz w:val="20"/>
          <w:szCs w:val="21"/>
        </w:rPr>
      </w:r>
      <w:r w:rsidR="004B6CDE" w:rsidRPr="00F75E09">
        <w:rPr>
          <w:rFonts w:ascii="Times New Roman" w:hAnsi="Times New Roman"/>
          <w:sz w:val="20"/>
          <w:szCs w:val="21"/>
        </w:rPr>
        <w:fldChar w:fldCharType="separate"/>
      </w:r>
      <w:r w:rsidR="00F75E09" w:rsidRPr="00F75E09">
        <w:rPr>
          <w:rFonts w:ascii="Times New Roman" w:hAnsi="Times New Roman"/>
          <w:b/>
          <w:bCs/>
          <w:sz w:val="20"/>
          <w:szCs w:val="18"/>
        </w:rPr>
        <w:t xml:space="preserve">Table </w:t>
      </w:r>
      <w:r w:rsidR="00F75E09" w:rsidRPr="00F75E09">
        <w:rPr>
          <w:rFonts w:ascii="Times New Roman" w:hAnsi="Times New Roman"/>
          <w:b/>
          <w:bCs/>
          <w:noProof/>
          <w:sz w:val="20"/>
          <w:szCs w:val="18"/>
        </w:rPr>
        <w:t>3</w:t>
      </w:r>
      <w:r w:rsidR="004B6CDE" w:rsidRPr="00F75E09">
        <w:rPr>
          <w:rFonts w:ascii="Times New Roman" w:hAnsi="Times New Roman"/>
          <w:sz w:val="20"/>
          <w:szCs w:val="21"/>
        </w:rPr>
        <w:fldChar w:fldCharType="end"/>
      </w:r>
      <w:r w:rsidR="004B6CDE" w:rsidRPr="00F75E09">
        <w:rPr>
          <w:rFonts w:ascii="Times New Roman" w:hAnsi="Times New Roman"/>
          <w:sz w:val="20"/>
          <w:szCs w:val="21"/>
        </w:rPr>
        <w:t xml:space="preserve"> </w:t>
      </w:r>
      <w:r w:rsidR="007C7AE9" w:rsidRPr="00F75E09">
        <w:rPr>
          <w:rFonts w:ascii="Times New Roman" w:hAnsi="Times New Roman"/>
          <w:sz w:val="20"/>
          <w:szCs w:val="21"/>
        </w:rPr>
        <w:t xml:space="preserve">assuming </w:t>
      </w:r>
      <w:r w:rsidR="00070D89" w:rsidRPr="00F75E09">
        <w:rPr>
          <w:rFonts w:ascii="Times New Roman" w:hAnsi="Times New Roman" w:hint="eastAsia"/>
          <w:sz w:val="20"/>
          <w:szCs w:val="21"/>
          <w:lang w:eastAsia="zh-CN"/>
        </w:rPr>
        <w:t>that</w:t>
      </w:r>
      <w:r w:rsidR="00070D89" w:rsidRPr="00F75E09">
        <w:rPr>
          <w:rFonts w:ascii="Times New Roman" w:hAnsi="Times New Roman"/>
          <w:sz w:val="20"/>
          <w:szCs w:val="21"/>
        </w:rPr>
        <w:t xml:space="preserve"> there is </w:t>
      </w:r>
      <w:r w:rsidR="007C7AE9" w:rsidRPr="00F75E09">
        <w:rPr>
          <w:rFonts w:ascii="Times New Roman" w:hAnsi="Times New Roman"/>
          <w:sz w:val="20"/>
          <w:szCs w:val="21"/>
        </w:rPr>
        <w:t>one carrier per band</w:t>
      </w:r>
      <w:r w:rsidR="00752735" w:rsidRPr="00F75E09">
        <w:rPr>
          <w:rFonts w:ascii="Times New Roman" w:hAnsi="Times New Roman"/>
          <w:sz w:val="20"/>
          <w:szCs w:val="21"/>
        </w:rPr>
        <w:t xml:space="preserve"> and all the bands support up to 2 ports UL transmission</w:t>
      </w:r>
      <w:r w:rsidR="007C7AE9" w:rsidRPr="00F75E09">
        <w:rPr>
          <w:rFonts w:ascii="Times New Roman" w:hAnsi="Times New Roman"/>
          <w:sz w:val="20"/>
          <w:szCs w:val="21"/>
        </w:rPr>
        <w:t>. The principle is</w:t>
      </w:r>
      <w:r w:rsidR="00070D89" w:rsidRPr="00F75E09">
        <w:rPr>
          <w:rFonts w:ascii="Times New Roman" w:hAnsi="Times New Roman"/>
          <w:sz w:val="20"/>
          <w:szCs w:val="21"/>
        </w:rPr>
        <w:t xml:space="preserve"> that</w:t>
      </w:r>
      <w:r w:rsidR="007C7AE9" w:rsidRPr="00F75E09">
        <w:rPr>
          <w:rFonts w:ascii="Times New Roman" w:hAnsi="Times New Roman"/>
          <w:sz w:val="20"/>
          <w:szCs w:val="21"/>
        </w:rPr>
        <w:t xml:space="preserve"> the number of ports is not larger than the number of Tx chains per UL transmission. </w:t>
      </w:r>
    </w:p>
    <w:p w14:paraId="4B0C9300" w14:textId="14BDA3DC" w:rsidR="007C7AE9" w:rsidRPr="00F75E09" w:rsidRDefault="007C7AE9" w:rsidP="007C7AE9">
      <w:pPr>
        <w:spacing w:line="360" w:lineRule="auto"/>
        <w:jc w:val="center"/>
        <w:rPr>
          <w:rFonts w:ascii="Times New Roman" w:hAnsi="Times New Roman"/>
          <w:b/>
          <w:bCs/>
          <w:szCs w:val="20"/>
          <w:lang w:val="en-GB"/>
        </w:rPr>
      </w:pPr>
      <w:bookmarkStart w:id="12" w:name="_Ref118314425"/>
      <w:r w:rsidRPr="00F75E09">
        <w:rPr>
          <w:rFonts w:ascii="Times New Roman" w:hAnsi="Times New Roman"/>
          <w:b/>
          <w:bCs/>
          <w:szCs w:val="20"/>
        </w:rPr>
        <w:t xml:space="preserve">Table </w:t>
      </w:r>
      <w:r w:rsidRPr="00F75E09">
        <w:rPr>
          <w:rFonts w:ascii="Times New Roman" w:hAnsi="Times New Roman"/>
          <w:b/>
          <w:bCs/>
          <w:szCs w:val="20"/>
        </w:rPr>
        <w:fldChar w:fldCharType="begin"/>
      </w:r>
      <w:r w:rsidRPr="00F75E09">
        <w:rPr>
          <w:rFonts w:ascii="Times New Roman" w:hAnsi="Times New Roman"/>
          <w:b/>
          <w:bCs/>
          <w:szCs w:val="20"/>
        </w:rPr>
        <w:instrText xml:space="preserve"> SEQ Table \* ARABIC </w:instrText>
      </w:r>
      <w:r w:rsidRPr="00F75E09">
        <w:rPr>
          <w:rFonts w:ascii="Times New Roman" w:hAnsi="Times New Roman"/>
          <w:b/>
          <w:bCs/>
          <w:szCs w:val="20"/>
        </w:rPr>
        <w:fldChar w:fldCharType="separate"/>
      </w:r>
      <w:r w:rsidR="00F75E09" w:rsidRPr="00F75E09">
        <w:rPr>
          <w:rFonts w:ascii="Times New Roman" w:hAnsi="Times New Roman"/>
          <w:b/>
          <w:bCs/>
          <w:noProof/>
          <w:szCs w:val="20"/>
        </w:rPr>
        <w:t>2</w:t>
      </w:r>
      <w:r w:rsidRPr="00F75E09">
        <w:rPr>
          <w:rFonts w:ascii="Times New Roman" w:hAnsi="Times New Roman"/>
          <w:b/>
          <w:bCs/>
          <w:szCs w:val="20"/>
        </w:rPr>
        <w:fldChar w:fldCharType="end"/>
      </w:r>
      <w:bookmarkEnd w:id="12"/>
      <w:r w:rsidRPr="00F75E09">
        <w:rPr>
          <w:rFonts w:ascii="Times New Roman" w:hAnsi="Times New Roman"/>
          <w:b/>
          <w:bCs/>
          <w:szCs w:val="20"/>
        </w:rPr>
        <w:t xml:space="preserve"> The mapping between UL transmission ports and Tx chains for 3 bands</w:t>
      </w:r>
      <w:r w:rsidR="00752735" w:rsidRPr="00F75E09">
        <w:rPr>
          <w:rFonts w:ascii="Times New Roman" w:hAnsi="Times New Roman"/>
          <w:b/>
          <w:bCs/>
          <w:szCs w:val="20"/>
        </w:rPr>
        <w:t xml:space="preserve"> with </w:t>
      </w:r>
      <w:proofErr w:type="spellStart"/>
      <w:r w:rsidR="00752735" w:rsidRPr="00F75E09">
        <w:rPr>
          <w:rFonts w:ascii="Times New Roman" w:hAnsi="Times New Roman"/>
          <w:b/>
          <w:bCs/>
          <w:szCs w:val="20"/>
        </w:rPr>
        <w:t>dualUL</w:t>
      </w:r>
      <w:proofErr w:type="spellEnd"/>
    </w:p>
    <w:tbl>
      <w:tblPr>
        <w:tblStyle w:val="a9"/>
        <w:tblW w:w="0" w:type="auto"/>
        <w:jc w:val="center"/>
        <w:tblLook w:val="04A0" w:firstRow="1" w:lastRow="0" w:firstColumn="1" w:lastColumn="0" w:noHBand="0" w:noVBand="1"/>
      </w:tblPr>
      <w:tblGrid>
        <w:gridCol w:w="988"/>
        <w:gridCol w:w="1701"/>
        <w:gridCol w:w="6371"/>
      </w:tblGrid>
      <w:tr w:rsidR="007C7AE9" w:rsidRPr="00F75E09" w14:paraId="5145C8D5" w14:textId="77777777">
        <w:trPr>
          <w:jc w:val="center"/>
        </w:trPr>
        <w:tc>
          <w:tcPr>
            <w:tcW w:w="988" w:type="dxa"/>
          </w:tcPr>
          <w:p w14:paraId="3C704722" w14:textId="77777777" w:rsidR="007C7AE9" w:rsidRPr="00F75E09" w:rsidRDefault="007C7AE9">
            <w:pPr>
              <w:rPr>
                <w:rFonts w:ascii="Times New Roman" w:hAnsi="Times New Roman"/>
                <w:szCs w:val="20"/>
                <w:lang w:val="en-GB"/>
              </w:rPr>
            </w:pPr>
            <w:r w:rsidRPr="00F75E09">
              <w:rPr>
                <w:rFonts w:ascii="Times New Roman" w:hAnsi="Times New Roman"/>
                <w:b/>
                <w:bCs/>
                <w:kern w:val="2"/>
                <w:szCs w:val="20"/>
              </w:rPr>
              <w:t> </w:t>
            </w:r>
          </w:p>
        </w:tc>
        <w:tc>
          <w:tcPr>
            <w:tcW w:w="1701" w:type="dxa"/>
          </w:tcPr>
          <w:p w14:paraId="3A65BEEA"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Number of Tx</w:t>
            </w:r>
          </w:p>
        </w:tc>
        <w:tc>
          <w:tcPr>
            <w:tcW w:w="6371" w:type="dxa"/>
          </w:tcPr>
          <w:p w14:paraId="6C59EF7F"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Number of antenna ports for UL transmission (band A (carrier 1) + band B (carrier 2) + band C (carrier 3))</w:t>
            </w:r>
          </w:p>
        </w:tc>
      </w:tr>
      <w:tr w:rsidR="007C7AE9" w:rsidRPr="00F75E09" w14:paraId="6ED25552" w14:textId="77777777">
        <w:trPr>
          <w:jc w:val="center"/>
        </w:trPr>
        <w:tc>
          <w:tcPr>
            <w:tcW w:w="988" w:type="dxa"/>
          </w:tcPr>
          <w:p w14:paraId="7D366A38"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Case 1</w:t>
            </w:r>
          </w:p>
        </w:tc>
        <w:tc>
          <w:tcPr>
            <w:tcW w:w="1701" w:type="dxa"/>
          </w:tcPr>
          <w:p w14:paraId="2B95D431"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1T+1T+0T</w:t>
            </w:r>
          </w:p>
        </w:tc>
        <w:tc>
          <w:tcPr>
            <w:tcW w:w="6371" w:type="dxa"/>
          </w:tcPr>
          <w:p w14:paraId="2DFA1A5E" w14:textId="21090CC2" w:rsidR="007C7AE9" w:rsidRPr="00F75E09" w:rsidRDefault="007C7AE9">
            <w:pPr>
              <w:rPr>
                <w:rFonts w:ascii="Times New Roman" w:hAnsi="Times New Roman"/>
                <w:szCs w:val="20"/>
                <w:lang w:val="en-GB"/>
              </w:rPr>
            </w:pPr>
            <w:r w:rsidRPr="00F75E09">
              <w:rPr>
                <w:rFonts w:ascii="Times New Roman" w:hAnsi="Times New Roman"/>
                <w:kern w:val="2"/>
                <w:szCs w:val="20"/>
              </w:rPr>
              <w:t>1P+0P+0P</w:t>
            </w:r>
            <w:r w:rsidRPr="00F75E09">
              <w:rPr>
                <w:rFonts w:ascii="Times New Roman" w:eastAsiaTheme="minorEastAsia" w:hAnsi="Times New Roman"/>
                <w:kern w:val="2"/>
                <w:szCs w:val="20"/>
                <w:lang w:eastAsia="zh-CN"/>
              </w:rPr>
              <w:t xml:space="preserve">, </w:t>
            </w:r>
            <w:r w:rsidRPr="00F75E09">
              <w:rPr>
                <w:rFonts w:ascii="Times New Roman" w:hAnsi="Times New Roman"/>
                <w:kern w:val="2"/>
                <w:szCs w:val="20"/>
              </w:rPr>
              <w:t xml:space="preserve">0P+1P+0P, 1P+1P+0P </w:t>
            </w:r>
          </w:p>
        </w:tc>
      </w:tr>
      <w:tr w:rsidR="007C7AE9" w:rsidRPr="00F75E09" w14:paraId="43BB55C7" w14:textId="77777777">
        <w:trPr>
          <w:jc w:val="center"/>
        </w:trPr>
        <w:tc>
          <w:tcPr>
            <w:tcW w:w="988" w:type="dxa"/>
          </w:tcPr>
          <w:p w14:paraId="16202E71"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Case 2</w:t>
            </w:r>
          </w:p>
        </w:tc>
        <w:tc>
          <w:tcPr>
            <w:tcW w:w="1701" w:type="dxa"/>
          </w:tcPr>
          <w:p w14:paraId="6BA25E12"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0T+2T+0T</w:t>
            </w:r>
          </w:p>
        </w:tc>
        <w:tc>
          <w:tcPr>
            <w:tcW w:w="6371" w:type="dxa"/>
          </w:tcPr>
          <w:p w14:paraId="4EFFBB25"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0P+2P+0P, 0P+1P+0P</w:t>
            </w:r>
          </w:p>
        </w:tc>
      </w:tr>
      <w:tr w:rsidR="007C7AE9" w:rsidRPr="00F75E09" w14:paraId="3CBDE8DC" w14:textId="77777777">
        <w:trPr>
          <w:jc w:val="center"/>
        </w:trPr>
        <w:tc>
          <w:tcPr>
            <w:tcW w:w="988" w:type="dxa"/>
          </w:tcPr>
          <w:p w14:paraId="04D69D3F"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Case 3</w:t>
            </w:r>
          </w:p>
        </w:tc>
        <w:tc>
          <w:tcPr>
            <w:tcW w:w="1701" w:type="dxa"/>
          </w:tcPr>
          <w:p w14:paraId="385B2738"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2T+0T+0T</w:t>
            </w:r>
          </w:p>
        </w:tc>
        <w:tc>
          <w:tcPr>
            <w:tcW w:w="6371" w:type="dxa"/>
          </w:tcPr>
          <w:p w14:paraId="1BFC6510"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2P+0P+0P, 1P+0P+0P</w:t>
            </w:r>
          </w:p>
        </w:tc>
      </w:tr>
      <w:tr w:rsidR="007C7AE9" w:rsidRPr="00F75E09" w14:paraId="024179AB" w14:textId="77777777">
        <w:trPr>
          <w:jc w:val="center"/>
        </w:trPr>
        <w:tc>
          <w:tcPr>
            <w:tcW w:w="988" w:type="dxa"/>
          </w:tcPr>
          <w:p w14:paraId="5C9B15CA"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Case 4</w:t>
            </w:r>
          </w:p>
        </w:tc>
        <w:tc>
          <w:tcPr>
            <w:tcW w:w="1701" w:type="dxa"/>
          </w:tcPr>
          <w:p w14:paraId="449FC65E"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0T+0T+2T</w:t>
            </w:r>
          </w:p>
        </w:tc>
        <w:tc>
          <w:tcPr>
            <w:tcW w:w="6371" w:type="dxa"/>
          </w:tcPr>
          <w:p w14:paraId="4089D1C6"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0P+0P+2P, 0P+0P+1P</w:t>
            </w:r>
          </w:p>
        </w:tc>
      </w:tr>
      <w:tr w:rsidR="007C7AE9" w:rsidRPr="00F75E09" w14:paraId="655022C6" w14:textId="77777777">
        <w:trPr>
          <w:jc w:val="center"/>
        </w:trPr>
        <w:tc>
          <w:tcPr>
            <w:tcW w:w="988" w:type="dxa"/>
          </w:tcPr>
          <w:p w14:paraId="24E53558"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Case 5</w:t>
            </w:r>
          </w:p>
        </w:tc>
        <w:tc>
          <w:tcPr>
            <w:tcW w:w="1701" w:type="dxa"/>
          </w:tcPr>
          <w:p w14:paraId="083C287F"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1T+0T+1T</w:t>
            </w:r>
          </w:p>
        </w:tc>
        <w:tc>
          <w:tcPr>
            <w:tcW w:w="6371" w:type="dxa"/>
          </w:tcPr>
          <w:p w14:paraId="06EA4B1C" w14:textId="733B43D1" w:rsidR="007C7AE9" w:rsidRPr="00F75E09" w:rsidRDefault="007C7AE9">
            <w:pPr>
              <w:rPr>
                <w:rFonts w:ascii="Times New Roman" w:hAnsi="Times New Roman"/>
                <w:szCs w:val="20"/>
                <w:lang w:val="en-GB"/>
              </w:rPr>
            </w:pPr>
            <w:r w:rsidRPr="00F75E09">
              <w:rPr>
                <w:rFonts w:ascii="Times New Roman" w:hAnsi="Times New Roman"/>
                <w:kern w:val="2"/>
                <w:szCs w:val="20"/>
              </w:rPr>
              <w:t xml:space="preserve">1P+0P+0P, 0P+0P+1P, 1P+0P+1P </w:t>
            </w:r>
          </w:p>
        </w:tc>
      </w:tr>
      <w:tr w:rsidR="007C7AE9" w:rsidRPr="00F75E09" w14:paraId="678BFBFF" w14:textId="77777777">
        <w:trPr>
          <w:jc w:val="center"/>
        </w:trPr>
        <w:tc>
          <w:tcPr>
            <w:tcW w:w="988" w:type="dxa"/>
          </w:tcPr>
          <w:p w14:paraId="4E52E936"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Case 6</w:t>
            </w:r>
          </w:p>
        </w:tc>
        <w:tc>
          <w:tcPr>
            <w:tcW w:w="1701" w:type="dxa"/>
          </w:tcPr>
          <w:p w14:paraId="5DC989F1" w14:textId="77777777" w:rsidR="007C7AE9" w:rsidRPr="00F75E09" w:rsidRDefault="007C7AE9">
            <w:pPr>
              <w:rPr>
                <w:rFonts w:ascii="Times New Roman" w:hAnsi="Times New Roman"/>
                <w:szCs w:val="20"/>
                <w:lang w:val="en-GB"/>
              </w:rPr>
            </w:pPr>
            <w:r w:rsidRPr="00F75E09">
              <w:rPr>
                <w:rFonts w:ascii="Times New Roman" w:hAnsi="Times New Roman"/>
                <w:kern w:val="2"/>
                <w:szCs w:val="20"/>
              </w:rPr>
              <w:t>0T+1T+1T</w:t>
            </w:r>
          </w:p>
        </w:tc>
        <w:tc>
          <w:tcPr>
            <w:tcW w:w="6371" w:type="dxa"/>
          </w:tcPr>
          <w:p w14:paraId="17BDCDC7" w14:textId="43A5A4DB" w:rsidR="007C7AE9" w:rsidRPr="00F75E09" w:rsidRDefault="007C7AE9">
            <w:pPr>
              <w:rPr>
                <w:rFonts w:ascii="Times New Roman" w:hAnsi="Times New Roman"/>
                <w:szCs w:val="20"/>
                <w:lang w:val="en-GB"/>
              </w:rPr>
            </w:pPr>
            <w:r w:rsidRPr="00F75E09">
              <w:rPr>
                <w:rFonts w:ascii="Times New Roman" w:hAnsi="Times New Roman"/>
                <w:kern w:val="2"/>
                <w:szCs w:val="20"/>
              </w:rPr>
              <w:t xml:space="preserve">0P+1P+0P, 0P+0P+1P, 0P+1P+1P </w:t>
            </w:r>
          </w:p>
        </w:tc>
      </w:tr>
    </w:tbl>
    <w:p w14:paraId="004F4207" w14:textId="7E930B3D" w:rsidR="007C7AE9" w:rsidRPr="00F75E09" w:rsidRDefault="007C7AE9" w:rsidP="007C7AE9">
      <w:pPr>
        <w:spacing w:before="240" w:line="360" w:lineRule="auto"/>
        <w:jc w:val="center"/>
        <w:rPr>
          <w:rFonts w:ascii="Times New Roman" w:hAnsi="Times New Roman"/>
          <w:b/>
          <w:bCs/>
          <w:szCs w:val="20"/>
          <w:lang w:val="en-GB"/>
        </w:rPr>
      </w:pPr>
      <w:bookmarkStart w:id="13" w:name="_Ref118314432"/>
      <w:bookmarkStart w:id="14" w:name="_Ref118708363"/>
      <w:r w:rsidRPr="00F75E09">
        <w:rPr>
          <w:rFonts w:ascii="Times New Roman" w:hAnsi="Times New Roman"/>
          <w:b/>
          <w:bCs/>
          <w:szCs w:val="20"/>
        </w:rPr>
        <w:t xml:space="preserve">Table </w:t>
      </w:r>
      <w:r w:rsidRPr="00F75E09">
        <w:rPr>
          <w:rFonts w:ascii="Times New Roman" w:hAnsi="Times New Roman"/>
          <w:b/>
          <w:bCs/>
          <w:szCs w:val="20"/>
        </w:rPr>
        <w:fldChar w:fldCharType="begin"/>
      </w:r>
      <w:r w:rsidRPr="00F75E09">
        <w:rPr>
          <w:rFonts w:ascii="Times New Roman" w:hAnsi="Times New Roman"/>
          <w:b/>
          <w:bCs/>
          <w:szCs w:val="20"/>
        </w:rPr>
        <w:instrText xml:space="preserve"> SEQ Table \* ARABIC </w:instrText>
      </w:r>
      <w:r w:rsidRPr="00F75E09">
        <w:rPr>
          <w:rFonts w:ascii="Times New Roman" w:hAnsi="Times New Roman"/>
          <w:b/>
          <w:bCs/>
          <w:szCs w:val="20"/>
        </w:rPr>
        <w:fldChar w:fldCharType="separate"/>
      </w:r>
      <w:r w:rsidR="00F75E09" w:rsidRPr="00F75E09">
        <w:rPr>
          <w:rFonts w:ascii="Times New Roman" w:hAnsi="Times New Roman"/>
          <w:b/>
          <w:bCs/>
          <w:noProof/>
          <w:szCs w:val="20"/>
        </w:rPr>
        <w:t>3</w:t>
      </w:r>
      <w:r w:rsidRPr="00F75E09">
        <w:rPr>
          <w:rFonts w:ascii="Times New Roman" w:hAnsi="Times New Roman"/>
          <w:b/>
          <w:bCs/>
          <w:szCs w:val="20"/>
        </w:rPr>
        <w:fldChar w:fldCharType="end"/>
      </w:r>
      <w:bookmarkEnd w:id="13"/>
      <w:r w:rsidRPr="00F75E09">
        <w:rPr>
          <w:rFonts w:ascii="Times New Roman" w:hAnsi="Times New Roman"/>
          <w:b/>
          <w:bCs/>
          <w:szCs w:val="20"/>
        </w:rPr>
        <w:t xml:space="preserve"> The mapping between UL transmission ports and Tx chains for 4 bands</w:t>
      </w:r>
      <w:r w:rsidR="00752735" w:rsidRPr="00F75E09">
        <w:rPr>
          <w:rFonts w:ascii="Times New Roman" w:hAnsi="Times New Roman"/>
          <w:b/>
          <w:bCs/>
          <w:szCs w:val="20"/>
        </w:rPr>
        <w:t xml:space="preserve"> with </w:t>
      </w:r>
      <w:proofErr w:type="spellStart"/>
      <w:r w:rsidR="00752735" w:rsidRPr="00F75E09">
        <w:rPr>
          <w:rFonts w:ascii="Times New Roman" w:hAnsi="Times New Roman"/>
          <w:b/>
          <w:bCs/>
          <w:szCs w:val="20"/>
        </w:rPr>
        <w:t>dualUL</w:t>
      </w:r>
      <w:bookmarkEnd w:id="14"/>
      <w:proofErr w:type="spellEnd"/>
    </w:p>
    <w:tbl>
      <w:tblPr>
        <w:tblStyle w:val="a9"/>
        <w:tblW w:w="0" w:type="auto"/>
        <w:jc w:val="center"/>
        <w:tblLook w:val="04A0" w:firstRow="1" w:lastRow="0" w:firstColumn="1" w:lastColumn="0" w:noHBand="0" w:noVBand="1"/>
      </w:tblPr>
      <w:tblGrid>
        <w:gridCol w:w="935"/>
        <w:gridCol w:w="1666"/>
        <w:gridCol w:w="5695"/>
      </w:tblGrid>
      <w:tr w:rsidR="007C7AE9" w:rsidRPr="00F75E09" w14:paraId="435898F6" w14:textId="77777777" w:rsidTr="0062749F">
        <w:trPr>
          <w:jc w:val="center"/>
        </w:trPr>
        <w:tc>
          <w:tcPr>
            <w:tcW w:w="935" w:type="dxa"/>
          </w:tcPr>
          <w:p w14:paraId="7BA4B897"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 </w:t>
            </w:r>
          </w:p>
        </w:tc>
        <w:tc>
          <w:tcPr>
            <w:tcW w:w="1666" w:type="dxa"/>
          </w:tcPr>
          <w:p w14:paraId="794A85F2"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Number of Tx</w:t>
            </w:r>
          </w:p>
        </w:tc>
        <w:tc>
          <w:tcPr>
            <w:tcW w:w="5695" w:type="dxa"/>
          </w:tcPr>
          <w:p w14:paraId="3B017E57"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Number of antenna ports for UL transmission (band A (carrier 1) + band B (carrier 2) + band C (carrier 3) + band D (carrier 4) ))</w:t>
            </w:r>
          </w:p>
        </w:tc>
      </w:tr>
      <w:tr w:rsidR="007C7AE9" w:rsidRPr="00F75E09" w14:paraId="2CEA6D97" w14:textId="77777777" w:rsidTr="0062749F">
        <w:trPr>
          <w:jc w:val="center"/>
        </w:trPr>
        <w:tc>
          <w:tcPr>
            <w:tcW w:w="935" w:type="dxa"/>
          </w:tcPr>
          <w:p w14:paraId="38F0E88A"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1</w:t>
            </w:r>
          </w:p>
        </w:tc>
        <w:tc>
          <w:tcPr>
            <w:tcW w:w="1666" w:type="dxa"/>
          </w:tcPr>
          <w:p w14:paraId="0D15C170"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1T+1T+0T+0T</w:t>
            </w:r>
          </w:p>
        </w:tc>
        <w:tc>
          <w:tcPr>
            <w:tcW w:w="5695" w:type="dxa"/>
          </w:tcPr>
          <w:p w14:paraId="16AAAE39" w14:textId="44B2502E" w:rsidR="007C7AE9" w:rsidRPr="00F75E09" w:rsidRDefault="007C7AE9">
            <w:pPr>
              <w:rPr>
                <w:rFonts w:ascii="Times New Roman" w:eastAsiaTheme="minorEastAsia" w:hAnsi="Times New Roman"/>
                <w:szCs w:val="20"/>
                <w:lang w:val="en-GB"/>
              </w:rPr>
            </w:pPr>
            <w:r w:rsidRPr="00F75E09">
              <w:rPr>
                <w:rFonts w:ascii="Times New Roman" w:eastAsiaTheme="minorEastAsia" w:hAnsi="Times New Roman"/>
                <w:kern w:val="2"/>
                <w:szCs w:val="20"/>
              </w:rPr>
              <w:t>1P+0P+0P+0P, 0P+1P+0P+0P, 1P+1P+0P+0P</w:t>
            </w:r>
          </w:p>
        </w:tc>
      </w:tr>
      <w:tr w:rsidR="007C7AE9" w:rsidRPr="00F75E09" w14:paraId="5E920999" w14:textId="77777777" w:rsidTr="0062749F">
        <w:trPr>
          <w:jc w:val="center"/>
        </w:trPr>
        <w:tc>
          <w:tcPr>
            <w:tcW w:w="935" w:type="dxa"/>
          </w:tcPr>
          <w:p w14:paraId="387B0C21"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2</w:t>
            </w:r>
          </w:p>
        </w:tc>
        <w:tc>
          <w:tcPr>
            <w:tcW w:w="1666" w:type="dxa"/>
          </w:tcPr>
          <w:p w14:paraId="638D1265"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2T+0T+0T+0T</w:t>
            </w:r>
          </w:p>
        </w:tc>
        <w:tc>
          <w:tcPr>
            <w:tcW w:w="5695" w:type="dxa"/>
          </w:tcPr>
          <w:p w14:paraId="3607A6AD"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2P+0P+0P+0P, 1P+0P+0P+0P</w:t>
            </w:r>
          </w:p>
        </w:tc>
      </w:tr>
      <w:tr w:rsidR="007C7AE9" w:rsidRPr="00F75E09" w14:paraId="34ED7FC6" w14:textId="77777777" w:rsidTr="0062749F">
        <w:trPr>
          <w:jc w:val="center"/>
        </w:trPr>
        <w:tc>
          <w:tcPr>
            <w:tcW w:w="935" w:type="dxa"/>
          </w:tcPr>
          <w:p w14:paraId="238708C0"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3</w:t>
            </w:r>
          </w:p>
        </w:tc>
        <w:tc>
          <w:tcPr>
            <w:tcW w:w="1666" w:type="dxa"/>
          </w:tcPr>
          <w:p w14:paraId="0E67833F"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0T+2T+0T+0T</w:t>
            </w:r>
          </w:p>
        </w:tc>
        <w:tc>
          <w:tcPr>
            <w:tcW w:w="5695" w:type="dxa"/>
          </w:tcPr>
          <w:p w14:paraId="3422C507"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0P+2P+0P+0P, 0P+1P+0P+0P</w:t>
            </w:r>
          </w:p>
        </w:tc>
      </w:tr>
      <w:tr w:rsidR="007C7AE9" w:rsidRPr="00F75E09" w14:paraId="14D96D09" w14:textId="77777777" w:rsidTr="0062749F">
        <w:trPr>
          <w:jc w:val="center"/>
        </w:trPr>
        <w:tc>
          <w:tcPr>
            <w:tcW w:w="935" w:type="dxa"/>
          </w:tcPr>
          <w:p w14:paraId="164BADCB"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4</w:t>
            </w:r>
          </w:p>
        </w:tc>
        <w:tc>
          <w:tcPr>
            <w:tcW w:w="1666" w:type="dxa"/>
          </w:tcPr>
          <w:p w14:paraId="7056F692"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0T+1T+1T+0T</w:t>
            </w:r>
          </w:p>
        </w:tc>
        <w:tc>
          <w:tcPr>
            <w:tcW w:w="5695" w:type="dxa"/>
          </w:tcPr>
          <w:p w14:paraId="533E3739" w14:textId="07BAE0C3"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 xml:space="preserve">0P+1P+0P+0P, 0P+0P+1P+0P, 0P+1P+1P+0P </w:t>
            </w:r>
          </w:p>
        </w:tc>
      </w:tr>
      <w:tr w:rsidR="007C7AE9" w:rsidRPr="00F75E09" w14:paraId="1BD6F24A" w14:textId="77777777" w:rsidTr="0062749F">
        <w:trPr>
          <w:jc w:val="center"/>
        </w:trPr>
        <w:tc>
          <w:tcPr>
            <w:tcW w:w="935" w:type="dxa"/>
          </w:tcPr>
          <w:p w14:paraId="7438B840"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5</w:t>
            </w:r>
          </w:p>
        </w:tc>
        <w:tc>
          <w:tcPr>
            <w:tcW w:w="1666" w:type="dxa"/>
          </w:tcPr>
          <w:p w14:paraId="3F01621E"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0T+1T+0T+1T</w:t>
            </w:r>
          </w:p>
        </w:tc>
        <w:tc>
          <w:tcPr>
            <w:tcW w:w="5695" w:type="dxa"/>
          </w:tcPr>
          <w:p w14:paraId="331DDDE9" w14:textId="274D4978"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 xml:space="preserve">0P+1P+0P+0P, 0P+0P+0P+1P, 0P+1P+0P+1P </w:t>
            </w:r>
          </w:p>
        </w:tc>
      </w:tr>
      <w:tr w:rsidR="007C7AE9" w:rsidRPr="00F75E09" w14:paraId="08C1D1FE" w14:textId="77777777" w:rsidTr="0062749F">
        <w:trPr>
          <w:jc w:val="center"/>
        </w:trPr>
        <w:tc>
          <w:tcPr>
            <w:tcW w:w="935" w:type="dxa"/>
          </w:tcPr>
          <w:p w14:paraId="2019AEAB"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6</w:t>
            </w:r>
          </w:p>
        </w:tc>
        <w:tc>
          <w:tcPr>
            <w:tcW w:w="1666" w:type="dxa"/>
          </w:tcPr>
          <w:p w14:paraId="144E88ED"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0T+0T+1T+1T</w:t>
            </w:r>
          </w:p>
        </w:tc>
        <w:tc>
          <w:tcPr>
            <w:tcW w:w="5695" w:type="dxa"/>
          </w:tcPr>
          <w:p w14:paraId="23E7A56B" w14:textId="5B085603"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0P+0P+0P+1P, 0P+0P+1P+0P, 0P+0P+1P+1P</w:t>
            </w:r>
          </w:p>
        </w:tc>
      </w:tr>
      <w:tr w:rsidR="007C7AE9" w:rsidRPr="00F75E09" w14:paraId="0C0D06CD" w14:textId="77777777" w:rsidTr="0062749F">
        <w:trPr>
          <w:jc w:val="center"/>
        </w:trPr>
        <w:tc>
          <w:tcPr>
            <w:tcW w:w="935" w:type="dxa"/>
          </w:tcPr>
          <w:p w14:paraId="0EA1A1C4"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7</w:t>
            </w:r>
          </w:p>
        </w:tc>
        <w:tc>
          <w:tcPr>
            <w:tcW w:w="1666" w:type="dxa"/>
          </w:tcPr>
          <w:p w14:paraId="69C7A149"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1T+0T+1T+0T</w:t>
            </w:r>
          </w:p>
        </w:tc>
        <w:tc>
          <w:tcPr>
            <w:tcW w:w="5695" w:type="dxa"/>
          </w:tcPr>
          <w:p w14:paraId="2A83597E" w14:textId="69D88DA0"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1P+0P+0P+0P, 0P+0P+1P+0P, 1P+0P+1P+0P</w:t>
            </w:r>
          </w:p>
        </w:tc>
      </w:tr>
      <w:tr w:rsidR="007C7AE9" w:rsidRPr="00F75E09" w14:paraId="6E859459" w14:textId="77777777" w:rsidTr="0062749F">
        <w:trPr>
          <w:jc w:val="center"/>
        </w:trPr>
        <w:tc>
          <w:tcPr>
            <w:tcW w:w="935" w:type="dxa"/>
          </w:tcPr>
          <w:p w14:paraId="6ACA99A5"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8</w:t>
            </w:r>
          </w:p>
        </w:tc>
        <w:tc>
          <w:tcPr>
            <w:tcW w:w="1666" w:type="dxa"/>
          </w:tcPr>
          <w:p w14:paraId="79755177"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1T+0T+0T+1T</w:t>
            </w:r>
          </w:p>
        </w:tc>
        <w:tc>
          <w:tcPr>
            <w:tcW w:w="5695" w:type="dxa"/>
          </w:tcPr>
          <w:p w14:paraId="24C32C42" w14:textId="33BE197A"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1P+0P+0P+0P, 0P+0P+0P+1P, 1P+0P+0P+1P</w:t>
            </w:r>
          </w:p>
        </w:tc>
      </w:tr>
      <w:tr w:rsidR="007C7AE9" w:rsidRPr="00F75E09" w14:paraId="4E4C489C" w14:textId="77777777" w:rsidTr="0062749F">
        <w:trPr>
          <w:jc w:val="center"/>
        </w:trPr>
        <w:tc>
          <w:tcPr>
            <w:tcW w:w="935" w:type="dxa"/>
          </w:tcPr>
          <w:p w14:paraId="15991943"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9</w:t>
            </w:r>
          </w:p>
        </w:tc>
        <w:tc>
          <w:tcPr>
            <w:tcW w:w="1666" w:type="dxa"/>
          </w:tcPr>
          <w:p w14:paraId="2D6AEDCB"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0T+0T+2T+0T</w:t>
            </w:r>
          </w:p>
        </w:tc>
        <w:tc>
          <w:tcPr>
            <w:tcW w:w="5695" w:type="dxa"/>
          </w:tcPr>
          <w:p w14:paraId="7A313F09"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0P+0P+2P+0P, 0P+0P+1P+0P</w:t>
            </w:r>
          </w:p>
        </w:tc>
      </w:tr>
      <w:tr w:rsidR="007C7AE9" w:rsidRPr="00F75E09" w14:paraId="119AF677" w14:textId="77777777" w:rsidTr="0062749F">
        <w:trPr>
          <w:jc w:val="center"/>
        </w:trPr>
        <w:tc>
          <w:tcPr>
            <w:tcW w:w="935" w:type="dxa"/>
          </w:tcPr>
          <w:p w14:paraId="5F8A6AC0"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Case 10</w:t>
            </w:r>
          </w:p>
        </w:tc>
        <w:tc>
          <w:tcPr>
            <w:tcW w:w="1666" w:type="dxa"/>
          </w:tcPr>
          <w:p w14:paraId="5C2E3F09"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0T+0T+0T+2T</w:t>
            </w:r>
          </w:p>
        </w:tc>
        <w:tc>
          <w:tcPr>
            <w:tcW w:w="5695" w:type="dxa"/>
          </w:tcPr>
          <w:p w14:paraId="75351CB3" w14:textId="77777777" w:rsidR="007C7AE9" w:rsidRPr="00F75E09" w:rsidRDefault="007C7AE9">
            <w:pPr>
              <w:rPr>
                <w:rFonts w:ascii="Times New Roman" w:eastAsiaTheme="minorEastAsia" w:hAnsi="Times New Roman"/>
                <w:szCs w:val="20"/>
                <w:lang w:val="en-GB"/>
              </w:rPr>
            </w:pPr>
            <w:r w:rsidRPr="00F75E09">
              <w:rPr>
                <w:rFonts w:ascii="Times New Roman" w:hAnsi="Times New Roman"/>
                <w:kern w:val="2"/>
                <w:szCs w:val="20"/>
              </w:rPr>
              <w:t>0P+0P+0P+2P, 0P+0P+0P+1P</w:t>
            </w:r>
          </w:p>
        </w:tc>
      </w:tr>
    </w:tbl>
    <w:p w14:paraId="7C287A92" w14:textId="74049C2F" w:rsidR="005308BD" w:rsidRPr="00F75E09" w:rsidRDefault="00231803" w:rsidP="002255A5">
      <w:pPr>
        <w:pStyle w:val="a6"/>
        <w:jc w:val="both"/>
        <w:rPr>
          <w:rFonts w:ascii="Times New Roman" w:hAnsi="Times New Roman" w:cs="Times New Roman"/>
          <w:b/>
          <w:bCs/>
          <w:sz w:val="20"/>
          <w:szCs w:val="20"/>
        </w:rPr>
      </w:pPr>
      <w:bookmarkStart w:id="15" w:name="_Ref118708005"/>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9</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w:t>
      </w:r>
      <w:r w:rsidR="002255A5" w:rsidRPr="00F75E09">
        <w:rPr>
          <w:rFonts w:ascii="Times New Roman" w:hAnsi="Times New Roman" w:cs="Times New Roman"/>
          <w:b/>
          <w:bCs/>
          <w:sz w:val="20"/>
          <w:szCs w:val="20"/>
        </w:rPr>
        <w:t xml:space="preserve">For </w:t>
      </w:r>
      <w:proofErr w:type="spellStart"/>
      <w:r w:rsidR="002255A5" w:rsidRPr="00F75E09">
        <w:rPr>
          <w:rFonts w:ascii="Times New Roman" w:hAnsi="Times New Roman" w:cs="Times New Roman"/>
          <w:b/>
          <w:bCs/>
          <w:sz w:val="20"/>
          <w:szCs w:val="20"/>
        </w:rPr>
        <w:t>dualUL</w:t>
      </w:r>
      <w:proofErr w:type="spellEnd"/>
      <w:r w:rsidR="002255A5" w:rsidRPr="00F75E09">
        <w:rPr>
          <w:rFonts w:ascii="Times New Roman" w:hAnsi="Times New Roman" w:cs="Times New Roman"/>
          <w:b/>
          <w:bCs/>
          <w:sz w:val="20"/>
          <w:szCs w:val="20"/>
        </w:rPr>
        <w:t xml:space="preserve"> when all the band</w:t>
      </w:r>
      <w:r w:rsidR="00070D89" w:rsidRPr="00F75E09">
        <w:rPr>
          <w:rFonts w:ascii="Times New Roman" w:hAnsi="Times New Roman" w:cs="Times New Roman"/>
          <w:b/>
          <w:bCs/>
          <w:sz w:val="20"/>
          <w:szCs w:val="20"/>
        </w:rPr>
        <w:t>s</w:t>
      </w:r>
      <w:r w:rsidR="002255A5" w:rsidRPr="00F75E09">
        <w:rPr>
          <w:rFonts w:ascii="Times New Roman" w:hAnsi="Times New Roman" w:cs="Times New Roman"/>
          <w:b/>
          <w:bCs/>
          <w:sz w:val="20"/>
          <w:szCs w:val="20"/>
        </w:rPr>
        <w:t xml:space="preserve"> support 2 ports, t</w:t>
      </w:r>
      <w:r w:rsidRPr="00F75E09">
        <w:rPr>
          <w:rFonts w:ascii="Times New Roman" w:hAnsi="Times New Roman" w:cs="Times New Roman"/>
          <w:b/>
          <w:bCs/>
          <w:sz w:val="20"/>
          <w:szCs w:val="20"/>
        </w:rPr>
        <w:t xml:space="preserve">he </w:t>
      </w:r>
      <w:r w:rsidR="00070D89" w:rsidRPr="00F75E09">
        <w:rPr>
          <w:rFonts w:ascii="Times New Roman" w:hAnsi="Times New Roman" w:cs="Times New Roman"/>
          <w:b/>
          <w:bCs/>
          <w:sz w:val="20"/>
          <w:szCs w:val="20"/>
        </w:rPr>
        <w:t xml:space="preserve">following </w:t>
      </w:r>
      <w:r w:rsidRPr="00F75E09">
        <w:rPr>
          <w:rFonts w:ascii="Times New Roman" w:hAnsi="Times New Roman" w:cs="Times New Roman"/>
          <w:b/>
          <w:bCs/>
          <w:sz w:val="20"/>
          <w:szCs w:val="20"/>
        </w:rPr>
        <w:t>mapping between UL Transmission and Tx chain state</w:t>
      </w:r>
      <w:r w:rsidR="002255A5" w:rsidRPr="00F75E09">
        <w:rPr>
          <w:rFonts w:ascii="Times New Roman" w:hAnsi="Times New Roman" w:cs="Times New Roman"/>
          <w:b/>
          <w:bCs/>
          <w:sz w:val="20"/>
          <w:szCs w:val="20"/>
        </w:rPr>
        <w:t xml:space="preserve"> UL transmission is adopted:</w:t>
      </w:r>
      <w:bookmarkEnd w:id="15"/>
    </w:p>
    <w:p w14:paraId="19E5485F" w14:textId="06CDCD09" w:rsidR="002255A5" w:rsidRPr="00F75E09" w:rsidRDefault="004B6CDE" w:rsidP="002255A5">
      <w:pPr>
        <w:spacing w:line="360" w:lineRule="auto"/>
        <w:jc w:val="center"/>
        <w:rPr>
          <w:rFonts w:ascii="Times New Roman" w:hAnsi="Times New Roman"/>
          <w:b/>
          <w:bCs/>
          <w:szCs w:val="20"/>
          <w:lang w:val="en-GB"/>
        </w:rPr>
      </w:pPr>
      <w:r w:rsidRPr="00F75E09">
        <w:rPr>
          <w:rFonts w:ascii="Times New Roman" w:hAnsi="Times New Roman"/>
          <w:b/>
          <w:bCs/>
          <w:szCs w:val="20"/>
        </w:rPr>
        <w:fldChar w:fldCharType="begin"/>
      </w:r>
      <w:r w:rsidRPr="00F75E09">
        <w:rPr>
          <w:rFonts w:ascii="Times New Roman" w:hAnsi="Times New Roman"/>
          <w:b/>
          <w:bCs/>
          <w:szCs w:val="20"/>
        </w:rPr>
        <w:instrText xml:space="preserve"> REF _Ref118314425 \h </w:instrText>
      </w:r>
      <w:r w:rsidR="00F75E09" w:rsidRPr="00F75E09">
        <w:rPr>
          <w:rFonts w:ascii="Times New Roman" w:hAnsi="Times New Roman"/>
          <w:b/>
          <w:bCs/>
          <w:szCs w:val="20"/>
        </w:rPr>
        <w:instrText xml:space="preserve"> \* MERGEFORMAT </w:instrText>
      </w:r>
      <w:r w:rsidRPr="00F75E09">
        <w:rPr>
          <w:rFonts w:ascii="Times New Roman" w:hAnsi="Times New Roman"/>
          <w:b/>
          <w:bCs/>
          <w:szCs w:val="20"/>
        </w:rPr>
      </w:r>
      <w:r w:rsidRPr="00F75E09">
        <w:rPr>
          <w:rFonts w:ascii="Times New Roman" w:hAnsi="Times New Roman"/>
          <w:b/>
          <w:bCs/>
          <w:szCs w:val="20"/>
        </w:rPr>
        <w:fldChar w:fldCharType="separate"/>
      </w:r>
      <w:r w:rsidR="00F75E09" w:rsidRPr="00F75E09">
        <w:rPr>
          <w:rFonts w:ascii="Times New Roman" w:hAnsi="Times New Roman"/>
          <w:b/>
          <w:bCs/>
          <w:szCs w:val="20"/>
        </w:rPr>
        <w:t xml:space="preserve">Table </w:t>
      </w:r>
      <w:r w:rsidR="00F75E09" w:rsidRPr="00F75E09">
        <w:rPr>
          <w:rFonts w:ascii="Times New Roman" w:hAnsi="Times New Roman"/>
          <w:b/>
          <w:bCs/>
          <w:noProof/>
          <w:szCs w:val="20"/>
        </w:rPr>
        <w:t>2</w:t>
      </w:r>
      <w:r w:rsidRPr="00F75E09">
        <w:rPr>
          <w:rFonts w:ascii="Times New Roman" w:hAnsi="Times New Roman"/>
          <w:b/>
          <w:bCs/>
          <w:szCs w:val="20"/>
        </w:rPr>
        <w:fldChar w:fldCharType="end"/>
      </w:r>
      <w:r w:rsidR="002255A5" w:rsidRPr="00F75E09">
        <w:rPr>
          <w:rFonts w:ascii="Times New Roman" w:hAnsi="Times New Roman"/>
          <w:b/>
          <w:bCs/>
          <w:szCs w:val="20"/>
        </w:rPr>
        <w:t xml:space="preserve"> The mapping between UL transmission ports and Tx chains for 3 bands with </w:t>
      </w:r>
      <w:proofErr w:type="spellStart"/>
      <w:r w:rsidR="002255A5" w:rsidRPr="00F75E09">
        <w:rPr>
          <w:rFonts w:ascii="Times New Roman" w:hAnsi="Times New Roman"/>
          <w:b/>
          <w:bCs/>
          <w:szCs w:val="20"/>
        </w:rPr>
        <w:t>dualUL</w:t>
      </w:r>
      <w:proofErr w:type="spellEnd"/>
    </w:p>
    <w:tbl>
      <w:tblPr>
        <w:tblStyle w:val="a9"/>
        <w:tblW w:w="0" w:type="auto"/>
        <w:jc w:val="center"/>
        <w:tblLook w:val="04A0" w:firstRow="1" w:lastRow="0" w:firstColumn="1" w:lastColumn="0" w:noHBand="0" w:noVBand="1"/>
      </w:tblPr>
      <w:tblGrid>
        <w:gridCol w:w="988"/>
        <w:gridCol w:w="1701"/>
        <w:gridCol w:w="6371"/>
      </w:tblGrid>
      <w:tr w:rsidR="002255A5" w:rsidRPr="00F75E09" w14:paraId="4FECD104" w14:textId="77777777" w:rsidTr="008208F0">
        <w:trPr>
          <w:jc w:val="center"/>
        </w:trPr>
        <w:tc>
          <w:tcPr>
            <w:tcW w:w="988" w:type="dxa"/>
          </w:tcPr>
          <w:p w14:paraId="0C161A04" w14:textId="77777777" w:rsidR="002255A5" w:rsidRPr="00F75E09" w:rsidRDefault="002255A5" w:rsidP="00680B70">
            <w:pPr>
              <w:rPr>
                <w:rFonts w:ascii="Times New Roman" w:hAnsi="Times New Roman"/>
                <w:szCs w:val="20"/>
                <w:lang w:val="en-GB"/>
              </w:rPr>
            </w:pPr>
            <w:r w:rsidRPr="00F75E09">
              <w:rPr>
                <w:rFonts w:ascii="Times New Roman" w:hAnsi="Times New Roman"/>
                <w:b/>
                <w:bCs/>
                <w:kern w:val="2"/>
                <w:szCs w:val="20"/>
              </w:rPr>
              <w:t> </w:t>
            </w:r>
          </w:p>
        </w:tc>
        <w:tc>
          <w:tcPr>
            <w:tcW w:w="1701" w:type="dxa"/>
          </w:tcPr>
          <w:p w14:paraId="46F0B317"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Number of Tx</w:t>
            </w:r>
          </w:p>
        </w:tc>
        <w:tc>
          <w:tcPr>
            <w:tcW w:w="6371" w:type="dxa"/>
          </w:tcPr>
          <w:p w14:paraId="1B135692"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Number of antenna ports for UL transmission (band A (carrier 1) + band B (carrier 2) + band C (carrier 3))</w:t>
            </w:r>
          </w:p>
        </w:tc>
      </w:tr>
      <w:tr w:rsidR="002255A5" w:rsidRPr="00F75E09" w14:paraId="174E7516" w14:textId="77777777" w:rsidTr="008208F0">
        <w:trPr>
          <w:jc w:val="center"/>
        </w:trPr>
        <w:tc>
          <w:tcPr>
            <w:tcW w:w="988" w:type="dxa"/>
          </w:tcPr>
          <w:p w14:paraId="4B1B6636"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Case 1</w:t>
            </w:r>
          </w:p>
        </w:tc>
        <w:tc>
          <w:tcPr>
            <w:tcW w:w="1701" w:type="dxa"/>
          </w:tcPr>
          <w:p w14:paraId="752D04B3"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1T+1T+0T</w:t>
            </w:r>
          </w:p>
        </w:tc>
        <w:tc>
          <w:tcPr>
            <w:tcW w:w="6371" w:type="dxa"/>
          </w:tcPr>
          <w:p w14:paraId="5B1A341F"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1P+0P+0P</w:t>
            </w:r>
            <w:r w:rsidRPr="00F75E09">
              <w:rPr>
                <w:rFonts w:ascii="Times New Roman" w:eastAsiaTheme="minorEastAsia" w:hAnsi="Times New Roman"/>
                <w:kern w:val="2"/>
                <w:szCs w:val="20"/>
                <w:lang w:eastAsia="zh-CN"/>
              </w:rPr>
              <w:t xml:space="preserve">, </w:t>
            </w:r>
            <w:r w:rsidRPr="00F75E09">
              <w:rPr>
                <w:rFonts w:ascii="Times New Roman" w:hAnsi="Times New Roman"/>
                <w:kern w:val="2"/>
                <w:szCs w:val="20"/>
              </w:rPr>
              <w:t xml:space="preserve">0P+1P+0P, 1P+1P+0P </w:t>
            </w:r>
          </w:p>
        </w:tc>
      </w:tr>
      <w:tr w:rsidR="002255A5" w:rsidRPr="00F75E09" w14:paraId="483C957C" w14:textId="77777777" w:rsidTr="008208F0">
        <w:trPr>
          <w:jc w:val="center"/>
        </w:trPr>
        <w:tc>
          <w:tcPr>
            <w:tcW w:w="988" w:type="dxa"/>
          </w:tcPr>
          <w:p w14:paraId="37EE8F14"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Case 2</w:t>
            </w:r>
          </w:p>
        </w:tc>
        <w:tc>
          <w:tcPr>
            <w:tcW w:w="1701" w:type="dxa"/>
          </w:tcPr>
          <w:p w14:paraId="55F3D40C"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0T+2T+0T</w:t>
            </w:r>
          </w:p>
        </w:tc>
        <w:tc>
          <w:tcPr>
            <w:tcW w:w="6371" w:type="dxa"/>
          </w:tcPr>
          <w:p w14:paraId="061AABC7"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0P+2P+0P, 0P+1P+0P</w:t>
            </w:r>
          </w:p>
        </w:tc>
      </w:tr>
      <w:tr w:rsidR="002255A5" w:rsidRPr="00F75E09" w14:paraId="2B167742" w14:textId="77777777" w:rsidTr="008208F0">
        <w:trPr>
          <w:jc w:val="center"/>
        </w:trPr>
        <w:tc>
          <w:tcPr>
            <w:tcW w:w="988" w:type="dxa"/>
          </w:tcPr>
          <w:p w14:paraId="573F859F"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Case 3</w:t>
            </w:r>
          </w:p>
        </w:tc>
        <w:tc>
          <w:tcPr>
            <w:tcW w:w="1701" w:type="dxa"/>
          </w:tcPr>
          <w:p w14:paraId="3AF5FADB"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2T+0T+0T</w:t>
            </w:r>
          </w:p>
        </w:tc>
        <w:tc>
          <w:tcPr>
            <w:tcW w:w="6371" w:type="dxa"/>
          </w:tcPr>
          <w:p w14:paraId="09A57216"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2P+0P+0P, 1P+0P+0P</w:t>
            </w:r>
          </w:p>
        </w:tc>
      </w:tr>
      <w:tr w:rsidR="002255A5" w:rsidRPr="00F75E09" w14:paraId="40AA7D90" w14:textId="77777777" w:rsidTr="008208F0">
        <w:trPr>
          <w:jc w:val="center"/>
        </w:trPr>
        <w:tc>
          <w:tcPr>
            <w:tcW w:w="988" w:type="dxa"/>
          </w:tcPr>
          <w:p w14:paraId="17E9DA79"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Case 4</w:t>
            </w:r>
          </w:p>
        </w:tc>
        <w:tc>
          <w:tcPr>
            <w:tcW w:w="1701" w:type="dxa"/>
          </w:tcPr>
          <w:p w14:paraId="016F0FFB"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0T+0T+2T</w:t>
            </w:r>
          </w:p>
        </w:tc>
        <w:tc>
          <w:tcPr>
            <w:tcW w:w="6371" w:type="dxa"/>
          </w:tcPr>
          <w:p w14:paraId="1CC4B041"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0P+0P+2P, 0P+0P+1P</w:t>
            </w:r>
          </w:p>
        </w:tc>
      </w:tr>
      <w:tr w:rsidR="002255A5" w:rsidRPr="00F75E09" w14:paraId="28BC65F3" w14:textId="77777777" w:rsidTr="008208F0">
        <w:trPr>
          <w:jc w:val="center"/>
        </w:trPr>
        <w:tc>
          <w:tcPr>
            <w:tcW w:w="988" w:type="dxa"/>
          </w:tcPr>
          <w:p w14:paraId="679FDB62"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Case 5</w:t>
            </w:r>
          </w:p>
        </w:tc>
        <w:tc>
          <w:tcPr>
            <w:tcW w:w="1701" w:type="dxa"/>
          </w:tcPr>
          <w:p w14:paraId="7AB02D7E"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1T+0T+1T</w:t>
            </w:r>
          </w:p>
        </w:tc>
        <w:tc>
          <w:tcPr>
            <w:tcW w:w="6371" w:type="dxa"/>
          </w:tcPr>
          <w:p w14:paraId="53CE3462"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 xml:space="preserve">1P+0P+0P, 0P+0P+1P, 1P+0P+1P </w:t>
            </w:r>
          </w:p>
        </w:tc>
      </w:tr>
      <w:tr w:rsidR="002255A5" w:rsidRPr="00F75E09" w14:paraId="19FDFE0E" w14:textId="77777777" w:rsidTr="008208F0">
        <w:trPr>
          <w:jc w:val="center"/>
        </w:trPr>
        <w:tc>
          <w:tcPr>
            <w:tcW w:w="988" w:type="dxa"/>
          </w:tcPr>
          <w:p w14:paraId="5E9FE6A7"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Case 6</w:t>
            </w:r>
          </w:p>
        </w:tc>
        <w:tc>
          <w:tcPr>
            <w:tcW w:w="1701" w:type="dxa"/>
          </w:tcPr>
          <w:p w14:paraId="37608A88"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0T+1T+1T</w:t>
            </w:r>
          </w:p>
        </w:tc>
        <w:tc>
          <w:tcPr>
            <w:tcW w:w="6371" w:type="dxa"/>
          </w:tcPr>
          <w:p w14:paraId="0DAF5289" w14:textId="77777777" w:rsidR="002255A5" w:rsidRPr="00F75E09" w:rsidRDefault="002255A5" w:rsidP="00680B70">
            <w:pPr>
              <w:rPr>
                <w:rFonts w:ascii="Times New Roman" w:hAnsi="Times New Roman"/>
                <w:szCs w:val="20"/>
                <w:lang w:val="en-GB"/>
              </w:rPr>
            </w:pPr>
            <w:r w:rsidRPr="00F75E09">
              <w:rPr>
                <w:rFonts w:ascii="Times New Roman" w:hAnsi="Times New Roman"/>
                <w:kern w:val="2"/>
                <w:szCs w:val="20"/>
              </w:rPr>
              <w:t xml:space="preserve">0P+1P+0P, 0P+0P+1P, 0P+1P+1P </w:t>
            </w:r>
          </w:p>
        </w:tc>
      </w:tr>
    </w:tbl>
    <w:p w14:paraId="473EB712" w14:textId="203F94A9" w:rsidR="003D3BAC" w:rsidRPr="00F75E09" w:rsidRDefault="003D3BAC" w:rsidP="002255A5">
      <w:pPr>
        <w:spacing w:before="240" w:line="360" w:lineRule="auto"/>
        <w:jc w:val="center"/>
        <w:rPr>
          <w:rFonts w:ascii="Times New Roman" w:hAnsi="Times New Roman"/>
          <w:b/>
          <w:bCs/>
          <w:szCs w:val="20"/>
          <w:lang w:val="en-GB"/>
        </w:rPr>
      </w:pPr>
      <w:r w:rsidRPr="00F75E09">
        <w:rPr>
          <w:rFonts w:ascii="Times New Roman" w:hAnsi="Times New Roman"/>
          <w:b/>
          <w:bCs/>
          <w:szCs w:val="20"/>
        </w:rPr>
        <w:fldChar w:fldCharType="begin"/>
      </w:r>
      <w:r w:rsidRPr="00F75E09">
        <w:rPr>
          <w:rFonts w:ascii="Times New Roman" w:hAnsi="Times New Roman"/>
          <w:b/>
          <w:bCs/>
          <w:szCs w:val="20"/>
        </w:rPr>
        <w:instrText xml:space="preserve"> REF _Ref118708363 \h </w:instrText>
      </w:r>
      <w:r w:rsidR="00F75E09" w:rsidRPr="00F75E09">
        <w:rPr>
          <w:rFonts w:ascii="Times New Roman" w:hAnsi="Times New Roman"/>
          <w:b/>
          <w:bCs/>
          <w:szCs w:val="20"/>
        </w:rPr>
        <w:instrText xml:space="preserve"> \* MERGEFORMAT </w:instrText>
      </w:r>
      <w:r w:rsidRPr="00F75E09">
        <w:rPr>
          <w:rFonts w:ascii="Times New Roman" w:hAnsi="Times New Roman"/>
          <w:b/>
          <w:bCs/>
          <w:szCs w:val="20"/>
        </w:rPr>
      </w:r>
      <w:r w:rsidRPr="00F75E09">
        <w:rPr>
          <w:rFonts w:ascii="Times New Roman" w:hAnsi="Times New Roman"/>
          <w:b/>
          <w:bCs/>
          <w:szCs w:val="20"/>
        </w:rPr>
        <w:fldChar w:fldCharType="separate"/>
      </w:r>
      <w:r w:rsidR="00F75E09" w:rsidRPr="00F75E09">
        <w:rPr>
          <w:rFonts w:ascii="Times New Roman" w:hAnsi="Times New Roman"/>
          <w:b/>
          <w:bCs/>
          <w:szCs w:val="20"/>
        </w:rPr>
        <w:t xml:space="preserve">Table </w:t>
      </w:r>
      <w:r w:rsidR="00F75E09" w:rsidRPr="00F75E09">
        <w:rPr>
          <w:rFonts w:ascii="Times New Roman" w:hAnsi="Times New Roman"/>
          <w:b/>
          <w:bCs/>
          <w:noProof/>
          <w:szCs w:val="20"/>
        </w:rPr>
        <w:t>3</w:t>
      </w:r>
      <w:r w:rsidR="00F75E09" w:rsidRPr="00F75E09">
        <w:rPr>
          <w:rFonts w:ascii="Times New Roman" w:hAnsi="Times New Roman"/>
          <w:b/>
          <w:bCs/>
          <w:szCs w:val="20"/>
        </w:rPr>
        <w:t xml:space="preserve"> The mapping between UL transmission ports and Tx chains for 4 bands with </w:t>
      </w:r>
      <w:proofErr w:type="spellStart"/>
      <w:r w:rsidR="00F75E09" w:rsidRPr="00F75E09">
        <w:rPr>
          <w:rFonts w:ascii="Times New Roman" w:hAnsi="Times New Roman"/>
          <w:b/>
          <w:bCs/>
          <w:szCs w:val="20"/>
        </w:rPr>
        <w:t>dualUL</w:t>
      </w:r>
      <w:proofErr w:type="spellEnd"/>
      <w:r w:rsidRPr="00F75E09">
        <w:rPr>
          <w:rFonts w:ascii="Times New Roman" w:hAnsi="Times New Roman"/>
          <w:b/>
          <w:bCs/>
          <w:szCs w:val="20"/>
        </w:rPr>
        <w:fldChar w:fldCharType="end"/>
      </w:r>
    </w:p>
    <w:tbl>
      <w:tblPr>
        <w:tblStyle w:val="a9"/>
        <w:tblW w:w="0" w:type="auto"/>
        <w:jc w:val="center"/>
        <w:tblLook w:val="04A0" w:firstRow="1" w:lastRow="0" w:firstColumn="1" w:lastColumn="0" w:noHBand="0" w:noVBand="1"/>
      </w:tblPr>
      <w:tblGrid>
        <w:gridCol w:w="935"/>
        <w:gridCol w:w="1666"/>
        <w:gridCol w:w="5695"/>
      </w:tblGrid>
      <w:tr w:rsidR="002255A5" w:rsidRPr="00F75E09" w14:paraId="62D9FD4F" w14:textId="10419933" w:rsidTr="008208F0">
        <w:trPr>
          <w:jc w:val="center"/>
        </w:trPr>
        <w:tc>
          <w:tcPr>
            <w:tcW w:w="935" w:type="dxa"/>
          </w:tcPr>
          <w:p w14:paraId="12BF78D7" w14:textId="24B9516E"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 </w:t>
            </w:r>
          </w:p>
        </w:tc>
        <w:tc>
          <w:tcPr>
            <w:tcW w:w="1666" w:type="dxa"/>
          </w:tcPr>
          <w:p w14:paraId="568B7A5D" w14:textId="6304580F"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Number of Tx</w:t>
            </w:r>
          </w:p>
        </w:tc>
        <w:tc>
          <w:tcPr>
            <w:tcW w:w="5695" w:type="dxa"/>
          </w:tcPr>
          <w:p w14:paraId="3FE22CB5" w14:textId="1137443D"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Number of antenna ports for UL transmission (band A (carrier 1) + band B (carrier 2) + band C (carrier 3) + band D (carrier 4) ))</w:t>
            </w:r>
          </w:p>
        </w:tc>
      </w:tr>
      <w:tr w:rsidR="002255A5" w:rsidRPr="00F75E09" w14:paraId="6FCC9EDF" w14:textId="67FD48DA" w:rsidTr="003D3BAC">
        <w:trPr>
          <w:jc w:val="center"/>
        </w:trPr>
        <w:tc>
          <w:tcPr>
            <w:tcW w:w="935" w:type="dxa"/>
          </w:tcPr>
          <w:p w14:paraId="5FD7AC92" w14:textId="52C86510"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1</w:t>
            </w:r>
          </w:p>
        </w:tc>
        <w:tc>
          <w:tcPr>
            <w:tcW w:w="1666" w:type="dxa"/>
          </w:tcPr>
          <w:p w14:paraId="700433F4" w14:textId="029E2990"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1T+1T+0T+0T</w:t>
            </w:r>
          </w:p>
        </w:tc>
        <w:tc>
          <w:tcPr>
            <w:tcW w:w="5695" w:type="dxa"/>
          </w:tcPr>
          <w:p w14:paraId="6C4A0C74" w14:textId="7908F71F" w:rsidR="002255A5" w:rsidRPr="00F75E09" w:rsidRDefault="002255A5" w:rsidP="00680B70">
            <w:pPr>
              <w:rPr>
                <w:rFonts w:ascii="Times New Roman" w:eastAsiaTheme="minorEastAsia" w:hAnsi="Times New Roman"/>
                <w:szCs w:val="20"/>
                <w:lang w:val="en-GB"/>
              </w:rPr>
            </w:pPr>
            <w:r w:rsidRPr="00F75E09">
              <w:rPr>
                <w:rFonts w:ascii="Times New Roman" w:eastAsiaTheme="minorEastAsia" w:hAnsi="Times New Roman"/>
                <w:kern w:val="2"/>
                <w:szCs w:val="20"/>
              </w:rPr>
              <w:t>1P+0P+0P+0P, 0P+1P+0P+0P, 1P+1P+0P+0P</w:t>
            </w:r>
          </w:p>
        </w:tc>
      </w:tr>
      <w:tr w:rsidR="002255A5" w:rsidRPr="00F75E09" w14:paraId="0FC27FA9" w14:textId="0F56ABE6" w:rsidTr="003D3BAC">
        <w:trPr>
          <w:jc w:val="center"/>
        </w:trPr>
        <w:tc>
          <w:tcPr>
            <w:tcW w:w="935" w:type="dxa"/>
          </w:tcPr>
          <w:p w14:paraId="17F7BE09" w14:textId="195DB84E"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2</w:t>
            </w:r>
          </w:p>
        </w:tc>
        <w:tc>
          <w:tcPr>
            <w:tcW w:w="1666" w:type="dxa"/>
          </w:tcPr>
          <w:p w14:paraId="16421DD6" w14:textId="76FED706"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2T+0T+0T+0T</w:t>
            </w:r>
          </w:p>
        </w:tc>
        <w:tc>
          <w:tcPr>
            <w:tcW w:w="5695" w:type="dxa"/>
          </w:tcPr>
          <w:p w14:paraId="017F67EC" w14:textId="778047FD"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2P+0P+0P+0P, 1P+0P+0P+0P</w:t>
            </w:r>
          </w:p>
        </w:tc>
      </w:tr>
      <w:tr w:rsidR="002255A5" w:rsidRPr="00F75E09" w14:paraId="3FF4A1F0" w14:textId="00E8E666" w:rsidTr="003D3BAC">
        <w:trPr>
          <w:jc w:val="center"/>
        </w:trPr>
        <w:tc>
          <w:tcPr>
            <w:tcW w:w="935" w:type="dxa"/>
          </w:tcPr>
          <w:p w14:paraId="33A82F58" w14:textId="1A6D4918"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3</w:t>
            </w:r>
          </w:p>
        </w:tc>
        <w:tc>
          <w:tcPr>
            <w:tcW w:w="1666" w:type="dxa"/>
          </w:tcPr>
          <w:p w14:paraId="562D03BE" w14:textId="43D55BFD"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0T+2T+0T+0T</w:t>
            </w:r>
          </w:p>
        </w:tc>
        <w:tc>
          <w:tcPr>
            <w:tcW w:w="5695" w:type="dxa"/>
          </w:tcPr>
          <w:p w14:paraId="17F57E22" w14:textId="2F8AF515"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0P+2P+0P+0P, 0P+1P+0P+0P</w:t>
            </w:r>
          </w:p>
        </w:tc>
      </w:tr>
      <w:tr w:rsidR="002255A5" w:rsidRPr="00F75E09" w14:paraId="5340891C" w14:textId="05764B02" w:rsidTr="003D3BAC">
        <w:trPr>
          <w:jc w:val="center"/>
        </w:trPr>
        <w:tc>
          <w:tcPr>
            <w:tcW w:w="935" w:type="dxa"/>
          </w:tcPr>
          <w:p w14:paraId="26F547E2" w14:textId="5BEE9124"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4</w:t>
            </w:r>
          </w:p>
        </w:tc>
        <w:tc>
          <w:tcPr>
            <w:tcW w:w="1666" w:type="dxa"/>
          </w:tcPr>
          <w:p w14:paraId="2AD37ED2" w14:textId="27D25971"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0T+1T+1T+0T</w:t>
            </w:r>
          </w:p>
        </w:tc>
        <w:tc>
          <w:tcPr>
            <w:tcW w:w="5695" w:type="dxa"/>
          </w:tcPr>
          <w:p w14:paraId="0EB51057" w14:textId="540CADD9"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 xml:space="preserve">0P+1P+0P+0P, 0P+0P+1P+0P, 0P+1P+1P+0P </w:t>
            </w:r>
          </w:p>
        </w:tc>
      </w:tr>
      <w:tr w:rsidR="002255A5" w:rsidRPr="00F75E09" w14:paraId="569E5949" w14:textId="5635B915" w:rsidTr="003D3BAC">
        <w:trPr>
          <w:jc w:val="center"/>
        </w:trPr>
        <w:tc>
          <w:tcPr>
            <w:tcW w:w="935" w:type="dxa"/>
          </w:tcPr>
          <w:p w14:paraId="6DD8D727" w14:textId="6F0AF6B6"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lastRenderedPageBreak/>
              <w:t>Case 5</w:t>
            </w:r>
          </w:p>
        </w:tc>
        <w:tc>
          <w:tcPr>
            <w:tcW w:w="1666" w:type="dxa"/>
          </w:tcPr>
          <w:p w14:paraId="32C2E728" w14:textId="3FD70379"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0T+1T+0T+1T</w:t>
            </w:r>
          </w:p>
        </w:tc>
        <w:tc>
          <w:tcPr>
            <w:tcW w:w="5695" w:type="dxa"/>
          </w:tcPr>
          <w:p w14:paraId="7A2ACA43" w14:textId="256CB3AD"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 xml:space="preserve">0P+1P+0P+0P, 0P+0P+0P+1P, 0P+1P+0P+1P </w:t>
            </w:r>
          </w:p>
        </w:tc>
      </w:tr>
      <w:tr w:rsidR="002255A5" w:rsidRPr="00F75E09" w14:paraId="535743C0" w14:textId="6CFC9AFD" w:rsidTr="003D3BAC">
        <w:trPr>
          <w:jc w:val="center"/>
        </w:trPr>
        <w:tc>
          <w:tcPr>
            <w:tcW w:w="935" w:type="dxa"/>
          </w:tcPr>
          <w:p w14:paraId="13D4238F" w14:textId="2F9A3C21"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6</w:t>
            </w:r>
          </w:p>
        </w:tc>
        <w:tc>
          <w:tcPr>
            <w:tcW w:w="1666" w:type="dxa"/>
          </w:tcPr>
          <w:p w14:paraId="4C64D6DA" w14:textId="173BB0EA"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0T+0T+1T+1T</w:t>
            </w:r>
          </w:p>
        </w:tc>
        <w:tc>
          <w:tcPr>
            <w:tcW w:w="5695" w:type="dxa"/>
          </w:tcPr>
          <w:p w14:paraId="539341FC" w14:textId="3358B3F5"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0P+0P+0P+1P, 0P+0P+1P+0P, 0P+0P+1P+1P</w:t>
            </w:r>
          </w:p>
        </w:tc>
      </w:tr>
      <w:tr w:rsidR="002255A5" w:rsidRPr="00F75E09" w14:paraId="4571F7A6" w14:textId="7428B94B" w:rsidTr="003D3BAC">
        <w:trPr>
          <w:jc w:val="center"/>
        </w:trPr>
        <w:tc>
          <w:tcPr>
            <w:tcW w:w="935" w:type="dxa"/>
          </w:tcPr>
          <w:p w14:paraId="55CF0978" w14:textId="7DF79CDF"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7</w:t>
            </w:r>
          </w:p>
        </w:tc>
        <w:tc>
          <w:tcPr>
            <w:tcW w:w="1666" w:type="dxa"/>
          </w:tcPr>
          <w:p w14:paraId="02AB2FF1" w14:textId="790783B0"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1T+0T+1T+0T</w:t>
            </w:r>
          </w:p>
        </w:tc>
        <w:tc>
          <w:tcPr>
            <w:tcW w:w="5695" w:type="dxa"/>
          </w:tcPr>
          <w:p w14:paraId="7C5AE0E0" w14:textId="18B5090B"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1P+0P+0P+0P, 0P+0P+1P+0P, 1P+0P+1P+0P</w:t>
            </w:r>
          </w:p>
        </w:tc>
      </w:tr>
      <w:tr w:rsidR="002255A5" w:rsidRPr="00F75E09" w14:paraId="17C1B7DF" w14:textId="7F9856CD" w:rsidTr="003D3BAC">
        <w:trPr>
          <w:jc w:val="center"/>
        </w:trPr>
        <w:tc>
          <w:tcPr>
            <w:tcW w:w="935" w:type="dxa"/>
          </w:tcPr>
          <w:p w14:paraId="4036790A" w14:textId="567763BC"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8</w:t>
            </w:r>
          </w:p>
        </w:tc>
        <w:tc>
          <w:tcPr>
            <w:tcW w:w="1666" w:type="dxa"/>
          </w:tcPr>
          <w:p w14:paraId="04CE5764" w14:textId="75CD8C95"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1T+0T+0T+1T</w:t>
            </w:r>
          </w:p>
        </w:tc>
        <w:tc>
          <w:tcPr>
            <w:tcW w:w="5695" w:type="dxa"/>
          </w:tcPr>
          <w:p w14:paraId="7AFB5A3C" w14:textId="646E895B"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1P+0P+0P+0P, 0P+0P+0P+1P, 1P+0P+0P+1P</w:t>
            </w:r>
          </w:p>
        </w:tc>
      </w:tr>
      <w:tr w:rsidR="002255A5" w:rsidRPr="00F75E09" w14:paraId="2B43142F" w14:textId="1B88917D" w:rsidTr="003D3BAC">
        <w:trPr>
          <w:jc w:val="center"/>
        </w:trPr>
        <w:tc>
          <w:tcPr>
            <w:tcW w:w="935" w:type="dxa"/>
          </w:tcPr>
          <w:p w14:paraId="7DB79417" w14:textId="445E8008"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9</w:t>
            </w:r>
          </w:p>
        </w:tc>
        <w:tc>
          <w:tcPr>
            <w:tcW w:w="1666" w:type="dxa"/>
          </w:tcPr>
          <w:p w14:paraId="06B92B66" w14:textId="7576C74F"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0T+0T+2T+0T</w:t>
            </w:r>
          </w:p>
        </w:tc>
        <w:tc>
          <w:tcPr>
            <w:tcW w:w="5695" w:type="dxa"/>
          </w:tcPr>
          <w:p w14:paraId="08C2910B" w14:textId="05FB7A1E"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0P+0P+2P+0P, 0P+0P+1P+0P</w:t>
            </w:r>
          </w:p>
        </w:tc>
      </w:tr>
      <w:tr w:rsidR="002255A5" w:rsidRPr="00F75E09" w14:paraId="0A413B03" w14:textId="1CB3DED4" w:rsidTr="003D3BAC">
        <w:trPr>
          <w:jc w:val="center"/>
        </w:trPr>
        <w:tc>
          <w:tcPr>
            <w:tcW w:w="935" w:type="dxa"/>
          </w:tcPr>
          <w:p w14:paraId="476A29F6" w14:textId="4381BF1D"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Case 10</w:t>
            </w:r>
          </w:p>
        </w:tc>
        <w:tc>
          <w:tcPr>
            <w:tcW w:w="1666" w:type="dxa"/>
          </w:tcPr>
          <w:p w14:paraId="4ED8A8DE" w14:textId="4BFE3AA6"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0T+0T+0T+2T</w:t>
            </w:r>
          </w:p>
        </w:tc>
        <w:tc>
          <w:tcPr>
            <w:tcW w:w="5695" w:type="dxa"/>
          </w:tcPr>
          <w:p w14:paraId="68D33911" w14:textId="30C550A7" w:rsidR="002255A5" w:rsidRPr="00F75E09" w:rsidRDefault="002255A5" w:rsidP="00680B70">
            <w:pPr>
              <w:rPr>
                <w:rFonts w:ascii="Times New Roman" w:eastAsiaTheme="minorEastAsia" w:hAnsi="Times New Roman"/>
                <w:szCs w:val="20"/>
                <w:lang w:val="en-GB"/>
              </w:rPr>
            </w:pPr>
            <w:r w:rsidRPr="00F75E09">
              <w:rPr>
                <w:rFonts w:ascii="Times New Roman" w:hAnsi="Times New Roman"/>
                <w:kern w:val="2"/>
                <w:szCs w:val="20"/>
              </w:rPr>
              <w:t>0P+0P+0P+2P, 0P+0P+0P+1P</w:t>
            </w:r>
          </w:p>
        </w:tc>
      </w:tr>
    </w:tbl>
    <w:p w14:paraId="375A28FD" w14:textId="5039FDA8" w:rsidR="00E75AC5" w:rsidRPr="00F75E09" w:rsidRDefault="00E75AC5" w:rsidP="00E75AC5">
      <w:pPr>
        <w:pStyle w:val="a6"/>
        <w:jc w:val="both"/>
        <w:rPr>
          <w:rFonts w:ascii="Times New Roman" w:hAnsi="Times New Roman" w:cs="Times New Roman"/>
          <w:sz w:val="20"/>
          <w:szCs w:val="20"/>
          <w:lang w:eastAsia="zh-CN"/>
        </w:rPr>
      </w:pPr>
      <w:r w:rsidRPr="00F75E09">
        <w:rPr>
          <w:rFonts w:ascii="Times New Roman" w:hAnsi="Times New Roman" w:cs="Times New Roman"/>
          <w:sz w:val="20"/>
          <w:szCs w:val="20"/>
          <w:lang w:eastAsia="zh-CN"/>
        </w:rPr>
        <w:t xml:space="preserve">As we discussed in section </w:t>
      </w:r>
      <w:r w:rsidRPr="00F75E09">
        <w:rPr>
          <w:rFonts w:ascii="Times New Roman" w:hAnsi="Times New Roman" w:cs="Times New Roman"/>
          <w:sz w:val="20"/>
          <w:szCs w:val="20"/>
          <w:lang w:eastAsia="zh-CN"/>
        </w:rPr>
        <w:fldChar w:fldCharType="begin"/>
      </w:r>
      <w:r w:rsidRPr="00F75E09">
        <w:rPr>
          <w:rFonts w:ascii="Times New Roman" w:hAnsi="Times New Roman" w:cs="Times New Roman"/>
          <w:sz w:val="20"/>
          <w:szCs w:val="20"/>
          <w:lang w:eastAsia="zh-CN"/>
        </w:rPr>
        <w:instrText xml:space="preserve"> REF _Ref118303476 \r \h  \* MERGEFORMAT </w:instrText>
      </w:r>
      <w:r w:rsidRPr="00F75E09">
        <w:rPr>
          <w:rFonts w:ascii="Times New Roman" w:hAnsi="Times New Roman" w:cs="Times New Roman"/>
          <w:sz w:val="20"/>
          <w:szCs w:val="20"/>
          <w:lang w:eastAsia="zh-CN"/>
        </w:rPr>
      </w:r>
      <w:r w:rsidRPr="00F75E09">
        <w:rPr>
          <w:rFonts w:ascii="Times New Roman" w:hAnsi="Times New Roman" w:cs="Times New Roman"/>
          <w:sz w:val="20"/>
          <w:szCs w:val="20"/>
          <w:lang w:eastAsia="zh-CN"/>
        </w:rPr>
        <w:fldChar w:fldCharType="separate"/>
      </w:r>
      <w:r w:rsidR="00F75E09" w:rsidRPr="00F75E09">
        <w:rPr>
          <w:rFonts w:ascii="Times New Roman" w:hAnsi="Times New Roman" w:cs="Times New Roman"/>
          <w:sz w:val="20"/>
          <w:szCs w:val="20"/>
          <w:lang w:eastAsia="zh-CN"/>
        </w:rPr>
        <w:t>2.1.1</w:t>
      </w:r>
      <w:r w:rsidRPr="00F75E09">
        <w:rPr>
          <w:rFonts w:ascii="Times New Roman" w:hAnsi="Times New Roman" w:cs="Times New Roman"/>
          <w:sz w:val="20"/>
          <w:szCs w:val="20"/>
          <w:lang w:eastAsia="zh-CN"/>
        </w:rPr>
        <w:fldChar w:fldCharType="end"/>
      </w:r>
      <w:r w:rsidRPr="00F75E09">
        <w:rPr>
          <w:rFonts w:ascii="Times New Roman" w:hAnsi="Times New Roman" w:cs="Times New Roman"/>
          <w:sz w:val="20"/>
          <w:szCs w:val="20"/>
          <w:lang w:eastAsia="zh-CN"/>
        </w:rPr>
        <w:t xml:space="preserve">, concurrent transmission is supported only for </w:t>
      </w:r>
      <w:proofErr w:type="spellStart"/>
      <w:r w:rsidRPr="00F75E09">
        <w:rPr>
          <w:rFonts w:ascii="Times New Roman" w:hAnsi="Times New Roman" w:cs="Times New Roman"/>
          <w:sz w:val="20"/>
          <w:szCs w:val="20"/>
          <w:lang w:eastAsia="zh-CN"/>
        </w:rPr>
        <w:t>dualUL</w:t>
      </w:r>
      <w:proofErr w:type="spellEnd"/>
      <w:r w:rsidRPr="00F75E09">
        <w:rPr>
          <w:rFonts w:ascii="Times New Roman" w:hAnsi="Times New Roman" w:cs="Times New Roman"/>
          <w:sz w:val="20"/>
          <w:szCs w:val="20"/>
          <w:lang w:eastAsia="zh-CN"/>
        </w:rPr>
        <w:t>. When concurrent transmission is not supported for a band pair, the 1P+1P port mapping is not supported for the corresponding band pair</w:t>
      </w:r>
      <w:r w:rsidR="00C47DB0" w:rsidRPr="00F75E09">
        <w:rPr>
          <w:rFonts w:ascii="Times New Roman" w:hAnsi="Times New Roman" w:cs="Times New Roman"/>
          <w:sz w:val="20"/>
          <w:szCs w:val="20"/>
          <w:lang w:eastAsia="zh-CN"/>
        </w:rPr>
        <w:t>, either</w:t>
      </w:r>
      <w:r w:rsidRPr="00F75E09">
        <w:rPr>
          <w:rFonts w:ascii="Times New Roman" w:hAnsi="Times New Roman" w:cs="Times New Roman"/>
          <w:sz w:val="20"/>
          <w:szCs w:val="20"/>
          <w:lang w:eastAsia="zh-CN"/>
        </w:rPr>
        <w:t xml:space="preserve">. </w:t>
      </w:r>
      <w:r w:rsidR="00A510EC" w:rsidRPr="00F75E09">
        <w:rPr>
          <w:rFonts w:ascii="Times New Roman" w:hAnsi="Times New Roman" w:cs="Times New Roman"/>
          <w:sz w:val="20"/>
          <w:szCs w:val="20"/>
          <w:lang w:eastAsia="zh-CN"/>
        </w:rPr>
        <w:t>Obviously</w:t>
      </w:r>
      <w:r w:rsidRPr="00F75E09">
        <w:rPr>
          <w:rFonts w:ascii="Times New Roman" w:hAnsi="Times New Roman" w:cs="Times New Roman"/>
          <w:sz w:val="20"/>
          <w:szCs w:val="20"/>
          <w:lang w:eastAsia="zh-CN"/>
        </w:rPr>
        <w:t xml:space="preserve">, for </w:t>
      </w:r>
      <w:proofErr w:type="spellStart"/>
      <w:r w:rsidRPr="00F75E09">
        <w:rPr>
          <w:rFonts w:ascii="Times New Roman" w:hAnsi="Times New Roman" w:cs="Times New Roman"/>
          <w:sz w:val="20"/>
          <w:szCs w:val="20"/>
          <w:lang w:eastAsia="zh-CN"/>
        </w:rPr>
        <w:t>switchedUL</w:t>
      </w:r>
      <w:proofErr w:type="spellEnd"/>
      <w:r w:rsidRPr="00F75E09">
        <w:rPr>
          <w:rFonts w:ascii="Times New Roman" w:hAnsi="Times New Roman" w:cs="Times New Roman"/>
          <w:sz w:val="20"/>
          <w:szCs w:val="20"/>
          <w:lang w:eastAsia="zh-CN"/>
        </w:rPr>
        <w:t>, 1P+1P port mapping is not support</w:t>
      </w:r>
      <w:r w:rsidR="00A510EC" w:rsidRPr="00F75E09">
        <w:rPr>
          <w:rFonts w:ascii="Times New Roman" w:hAnsi="Times New Roman" w:cs="Times New Roman"/>
          <w:sz w:val="20"/>
          <w:szCs w:val="20"/>
          <w:lang w:eastAsia="zh-CN"/>
        </w:rPr>
        <w:t xml:space="preserve">ed. Thus, the </w:t>
      </w:r>
      <w:r w:rsidR="00C47DB0" w:rsidRPr="00F75E09">
        <w:rPr>
          <w:rFonts w:ascii="Times New Roman" w:hAnsi="Times New Roman" w:cs="Times New Roman"/>
          <w:sz w:val="20"/>
          <w:szCs w:val="20"/>
          <w:lang w:eastAsia="zh-CN"/>
        </w:rPr>
        <w:t xml:space="preserve">first </w:t>
      </w:r>
      <w:r w:rsidR="00A510EC" w:rsidRPr="00F75E09">
        <w:rPr>
          <w:rFonts w:ascii="Times New Roman" w:hAnsi="Times New Roman" w:cs="Times New Roman"/>
          <w:sz w:val="20"/>
          <w:szCs w:val="20"/>
          <w:lang w:eastAsia="zh-CN"/>
        </w:rPr>
        <w:t>condition</w:t>
      </w:r>
      <w:r w:rsidR="00C47DB0" w:rsidRPr="00F75E09">
        <w:rPr>
          <w:rFonts w:ascii="Times New Roman" w:hAnsi="Times New Roman" w:cs="Times New Roman"/>
          <w:sz w:val="20"/>
          <w:szCs w:val="20"/>
          <w:lang w:eastAsia="zh-CN"/>
        </w:rPr>
        <w:t xml:space="preserve"> of </w:t>
      </w:r>
      <w:proofErr w:type="spellStart"/>
      <w:r w:rsidR="00C47DB0" w:rsidRPr="00F75E09">
        <w:rPr>
          <w:rFonts w:ascii="Times New Roman" w:hAnsi="Times New Roman" w:cs="Times New Roman"/>
          <w:sz w:val="20"/>
          <w:szCs w:val="20"/>
          <w:lang w:eastAsia="zh-CN"/>
        </w:rPr>
        <w:t>dualUL</w:t>
      </w:r>
      <w:proofErr w:type="spellEnd"/>
      <w:r w:rsidR="00C47DB0" w:rsidRPr="00F75E09">
        <w:rPr>
          <w:rFonts w:ascii="Times New Roman" w:hAnsi="Times New Roman" w:cs="Times New Roman"/>
          <w:sz w:val="20"/>
          <w:szCs w:val="20"/>
          <w:lang w:eastAsia="zh-CN"/>
        </w:rPr>
        <w:t xml:space="preserve"> is also applicable</w:t>
      </w:r>
      <w:r w:rsidR="00A510EC" w:rsidRPr="00F75E09">
        <w:rPr>
          <w:rFonts w:ascii="Times New Roman" w:hAnsi="Times New Roman" w:cs="Times New Roman"/>
          <w:sz w:val="20"/>
          <w:szCs w:val="20"/>
          <w:lang w:eastAsia="zh-CN"/>
        </w:rPr>
        <w:t xml:space="preserve"> for </w:t>
      </w:r>
      <w:proofErr w:type="spellStart"/>
      <w:r w:rsidR="00A510EC" w:rsidRPr="00F75E09">
        <w:rPr>
          <w:rFonts w:ascii="Times New Roman" w:hAnsi="Times New Roman" w:cs="Times New Roman"/>
          <w:sz w:val="20"/>
          <w:szCs w:val="20"/>
          <w:lang w:eastAsia="zh-CN"/>
        </w:rPr>
        <w:t>switchedUL</w:t>
      </w:r>
      <w:proofErr w:type="spellEnd"/>
      <w:r w:rsidR="00A510EC" w:rsidRPr="00F75E09">
        <w:rPr>
          <w:rFonts w:ascii="Times New Roman" w:hAnsi="Times New Roman" w:cs="Times New Roman"/>
          <w:sz w:val="20"/>
          <w:szCs w:val="20"/>
          <w:lang w:eastAsia="zh-CN"/>
        </w:rPr>
        <w:t xml:space="preserve"> </w:t>
      </w:r>
      <w:r w:rsidR="00C47DB0" w:rsidRPr="00F75E09">
        <w:rPr>
          <w:rFonts w:ascii="Times New Roman" w:hAnsi="Times New Roman" w:cs="Times New Roman"/>
          <w:sz w:val="20"/>
          <w:szCs w:val="20"/>
          <w:lang w:eastAsia="zh-CN"/>
        </w:rPr>
        <w:t>case</w:t>
      </w:r>
      <w:r w:rsidR="00A510EC" w:rsidRPr="00F75E09">
        <w:rPr>
          <w:rFonts w:ascii="Times New Roman" w:hAnsi="Times New Roman" w:cs="Times New Roman"/>
          <w:sz w:val="20"/>
          <w:szCs w:val="20"/>
          <w:lang w:eastAsia="zh-CN"/>
        </w:rPr>
        <w:t>.</w:t>
      </w:r>
    </w:p>
    <w:p w14:paraId="7F1D8107" w14:textId="69100EBC" w:rsidR="002255A5" w:rsidRPr="00F75E09" w:rsidRDefault="002255A5" w:rsidP="00E75AC5">
      <w:pPr>
        <w:pStyle w:val="a6"/>
        <w:jc w:val="both"/>
        <w:rPr>
          <w:rFonts w:ascii="Times New Roman" w:hAnsi="Times New Roman" w:cs="Times New Roman"/>
          <w:b/>
          <w:bCs/>
          <w:sz w:val="20"/>
          <w:szCs w:val="20"/>
        </w:rPr>
      </w:pPr>
      <w:bookmarkStart w:id="16" w:name="_Ref118708010"/>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10</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For </w:t>
      </w:r>
      <w:proofErr w:type="spellStart"/>
      <w:r w:rsidRPr="00F75E09">
        <w:rPr>
          <w:rFonts w:ascii="Times New Roman" w:hAnsi="Times New Roman" w:cs="Times New Roman"/>
          <w:b/>
          <w:bCs/>
          <w:sz w:val="20"/>
          <w:szCs w:val="20"/>
        </w:rPr>
        <w:t>dualUL</w:t>
      </w:r>
      <w:proofErr w:type="spellEnd"/>
      <w:r w:rsidRPr="00F75E09">
        <w:rPr>
          <w:rFonts w:ascii="Times New Roman" w:hAnsi="Times New Roman" w:cs="Times New Roman"/>
          <w:b/>
          <w:bCs/>
          <w:sz w:val="20"/>
          <w:szCs w:val="20"/>
        </w:rPr>
        <w:t>, when the concurrent transmission is not supported for a band pair, the 1P+1P port mapping is not supported</w:t>
      </w:r>
      <w:r w:rsidR="00E75AC5" w:rsidRPr="00F75E09">
        <w:rPr>
          <w:rFonts w:ascii="Times New Roman" w:hAnsi="Times New Roman" w:cs="Times New Roman"/>
          <w:b/>
          <w:bCs/>
          <w:sz w:val="20"/>
          <w:szCs w:val="20"/>
        </w:rPr>
        <w:t xml:space="preserve"> for the corresponding band pair</w:t>
      </w:r>
      <w:r w:rsidR="00C47DB0" w:rsidRPr="00F75E09">
        <w:rPr>
          <w:rFonts w:ascii="Times New Roman" w:hAnsi="Times New Roman" w:cs="Times New Roman"/>
          <w:b/>
          <w:bCs/>
          <w:sz w:val="20"/>
          <w:szCs w:val="20"/>
        </w:rPr>
        <w:t>, either</w:t>
      </w:r>
      <w:r w:rsidRPr="00F75E09">
        <w:rPr>
          <w:rFonts w:ascii="Times New Roman" w:hAnsi="Times New Roman" w:cs="Times New Roman"/>
          <w:b/>
          <w:bCs/>
          <w:sz w:val="20"/>
          <w:szCs w:val="20"/>
        </w:rPr>
        <w:t>.</w:t>
      </w:r>
      <w:bookmarkEnd w:id="16"/>
    </w:p>
    <w:p w14:paraId="71FDDDB2" w14:textId="06DED756" w:rsidR="00E75AC5" w:rsidRPr="00F75E09" w:rsidRDefault="00E75AC5" w:rsidP="00E75AC5">
      <w:pPr>
        <w:pStyle w:val="a6"/>
        <w:jc w:val="both"/>
        <w:rPr>
          <w:rFonts w:ascii="Times New Roman" w:hAnsi="Times New Roman" w:cs="Times New Roman"/>
          <w:b/>
          <w:bCs/>
          <w:sz w:val="20"/>
          <w:szCs w:val="20"/>
        </w:rPr>
      </w:pPr>
      <w:bookmarkStart w:id="17" w:name="_Ref118708017"/>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11</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For </w:t>
      </w:r>
      <w:proofErr w:type="spellStart"/>
      <w:r w:rsidRPr="00F75E09">
        <w:rPr>
          <w:rFonts w:ascii="Times New Roman" w:hAnsi="Times New Roman" w:cs="Times New Roman"/>
          <w:b/>
          <w:bCs/>
          <w:sz w:val="20"/>
          <w:szCs w:val="20"/>
        </w:rPr>
        <w:t>switchedUL</w:t>
      </w:r>
      <w:proofErr w:type="spellEnd"/>
      <w:r w:rsidRPr="00F75E09">
        <w:rPr>
          <w:rFonts w:ascii="Times New Roman" w:hAnsi="Times New Roman" w:cs="Times New Roman"/>
          <w:b/>
          <w:bCs/>
          <w:sz w:val="20"/>
          <w:szCs w:val="20"/>
        </w:rPr>
        <w:t xml:space="preserve">, </w:t>
      </w:r>
      <w:r w:rsidR="00070D89" w:rsidRPr="00F75E09">
        <w:rPr>
          <w:rFonts w:ascii="Times New Roman" w:hAnsi="Times New Roman" w:cs="Times New Roman"/>
          <w:b/>
          <w:bCs/>
          <w:sz w:val="20"/>
          <w:szCs w:val="20"/>
        </w:rPr>
        <w:t xml:space="preserve">the </w:t>
      </w:r>
      <w:r w:rsidRPr="00F75E09">
        <w:rPr>
          <w:rFonts w:ascii="Times New Roman" w:hAnsi="Times New Roman" w:cs="Times New Roman"/>
          <w:b/>
          <w:bCs/>
          <w:sz w:val="20"/>
          <w:szCs w:val="20"/>
        </w:rPr>
        <w:t>following new condition is considered</w:t>
      </w:r>
      <w:bookmarkEnd w:id="17"/>
    </w:p>
    <w:p w14:paraId="332EF019" w14:textId="5C127703" w:rsidR="00E75AC5" w:rsidRPr="00F75E09" w:rsidRDefault="00E75AC5" w:rsidP="00E75AC5">
      <w:pPr>
        <w:pStyle w:val="a6"/>
        <w:numPr>
          <w:ilvl w:val="0"/>
          <w:numId w:val="28"/>
        </w:numPr>
        <w:jc w:val="both"/>
        <w:rPr>
          <w:rFonts w:ascii="Times New Roman" w:hAnsi="Times New Roman" w:cs="Times New Roman"/>
          <w:b/>
          <w:bCs/>
          <w:sz w:val="20"/>
          <w:szCs w:val="20"/>
        </w:rPr>
      </w:pPr>
      <w:r w:rsidRPr="00F75E09">
        <w:rPr>
          <w:rFonts w:ascii="Times New Roman" w:hAnsi="Times New Roman" w:cs="Times New Roman"/>
          <w:b/>
          <w:bCs/>
          <w:sz w:val="20"/>
          <w:szCs w:val="20"/>
        </w:rPr>
        <w:t>When the UE is to transmit a 1-port or 2-port transmission on one uplink carrier on one band (1st band) and if Tx chain state at the preceding uplink transmission is 1T + 1T</w:t>
      </w:r>
      <w:r w:rsidR="00320AC6" w:rsidRPr="00F75E09">
        <w:rPr>
          <w:rFonts w:ascii="Times New Roman" w:hAnsi="Times New Roman" w:cs="Times New Roman"/>
          <w:b/>
          <w:bCs/>
          <w:sz w:val="20"/>
          <w:szCs w:val="20"/>
        </w:rPr>
        <w:t xml:space="preserve"> </w:t>
      </w:r>
      <w:r w:rsidRPr="00F75E09">
        <w:rPr>
          <w:rFonts w:ascii="Times New Roman" w:hAnsi="Times New Roman" w:cs="Times New Roman"/>
          <w:b/>
          <w:bCs/>
          <w:sz w:val="20"/>
          <w:szCs w:val="20"/>
        </w:rPr>
        <w:t xml:space="preserve">each on a carrier on other different bands (2nd and 3rd band) </w:t>
      </w:r>
      <w:r w:rsidR="00C62DB1" w:rsidRPr="00F75E09">
        <w:rPr>
          <w:rFonts w:ascii="Times New Roman" w:hAnsi="Times New Roman" w:cs="Times New Roman"/>
          <w:b/>
          <w:bCs/>
          <w:sz w:val="20"/>
          <w:szCs w:val="20"/>
        </w:rPr>
        <w:t>in case that one or two of the 2nd band and the 3rd band does not support up to 2 ports UL transmission.</w:t>
      </w:r>
    </w:p>
    <w:p w14:paraId="6E173211" w14:textId="3E2FAE6B" w:rsidR="003460EA" w:rsidRPr="00834AA2" w:rsidRDefault="003460EA" w:rsidP="00834AA2">
      <w:pPr>
        <w:keepNext/>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834AA2">
        <w:rPr>
          <w:rFonts w:ascii="Arial" w:eastAsia="宋体" w:hAnsi="Arial"/>
          <w:sz w:val="36"/>
          <w:szCs w:val="20"/>
          <w:lang w:val="en-GB" w:eastAsia="en-GB"/>
        </w:rPr>
        <w:t xml:space="preserve">Complexity Reduction </w:t>
      </w:r>
      <w:r w:rsidR="00A510EC">
        <w:rPr>
          <w:rFonts w:ascii="Arial" w:eastAsia="宋体" w:hAnsi="Arial"/>
          <w:sz w:val="36"/>
          <w:szCs w:val="20"/>
          <w:lang w:val="en-GB" w:eastAsia="en-GB"/>
        </w:rPr>
        <w:t xml:space="preserve">with </w:t>
      </w:r>
      <w:r w:rsidRPr="00834AA2">
        <w:rPr>
          <w:rFonts w:ascii="Arial" w:eastAsia="宋体" w:hAnsi="Arial"/>
          <w:sz w:val="36"/>
          <w:szCs w:val="20"/>
          <w:lang w:val="en-GB" w:eastAsia="en-GB"/>
        </w:rPr>
        <w:t xml:space="preserve">UE capability and </w:t>
      </w:r>
      <w:proofErr w:type="spellStart"/>
      <w:r w:rsidRPr="00834AA2">
        <w:rPr>
          <w:rFonts w:ascii="Arial" w:eastAsia="宋体" w:hAnsi="Arial"/>
          <w:sz w:val="36"/>
          <w:szCs w:val="20"/>
          <w:lang w:val="en-GB" w:eastAsia="en-GB"/>
        </w:rPr>
        <w:t>gNB</w:t>
      </w:r>
      <w:proofErr w:type="spellEnd"/>
      <w:r w:rsidRPr="00834AA2">
        <w:rPr>
          <w:rFonts w:ascii="Arial" w:eastAsia="宋体" w:hAnsi="Arial"/>
          <w:sz w:val="36"/>
          <w:szCs w:val="20"/>
          <w:lang w:val="en-GB" w:eastAsia="en-GB"/>
        </w:rPr>
        <w:t xml:space="preserve"> configuration</w:t>
      </w:r>
    </w:p>
    <w:tbl>
      <w:tblPr>
        <w:tblStyle w:val="a9"/>
        <w:tblW w:w="5000" w:type="pct"/>
        <w:tblLook w:val="04A0" w:firstRow="1" w:lastRow="0" w:firstColumn="1" w:lastColumn="0" w:noHBand="0" w:noVBand="1"/>
      </w:tblPr>
      <w:tblGrid>
        <w:gridCol w:w="9736"/>
      </w:tblGrid>
      <w:tr w:rsidR="003460EA" w14:paraId="0DCE4723" w14:textId="77777777" w:rsidTr="00233CF7">
        <w:tc>
          <w:tcPr>
            <w:tcW w:w="5000" w:type="pct"/>
          </w:tcPr>
          <w:p w14:paraId="285AE1C2" w14:textId="3C89C870" w:rsidR="00233CF7" w:rsidRPr="00233CF7" w:rsidRDefault="00233CF7" w:rsidP="00233CF7">
            <w:pPr>
              <w:rPr>
                <w:rFonts w:ascii="Times" w:eastAsia="Batang" w:hAnsi="Times"/>
                <w:b/>
                <w:highlight w:val="green"/>
                <w:lang w:val="en-GB" w:eastAsia="x-none"/>
              </w:rPr>
            </w:pPr>
            <w:r w:rsidRPr="00233CF7">
              <w:rPr>
                <w:rFonts w:ascii="Times" w:eastAsia="Batang" w:hAnsi="Times"/>
                <w:b/>
                <w:highlight w:val="green"/>
                <w:lang w:val="en-GB" w:eastAsia="x-none"/>
              </w:rPr>
              <w:t>Agreement</w:t>
            </w:r>
            <w:r w:rsidR="00CC3345">
              <w:rPr>
                <w:rFonts w:ascii="Times" w:eastAsia="Batang" w:hAnsi="Times"/>
                <w:b/>
                <w:highlight w:val="green"/>
                <w:lang w:val="en-GB" w:eastAsia="x-none"/>
              </w:rPr>
              <w:fldChar w:fldCharType="begin"/>
            </w:r>
            <w:r w:rsidR="00CC3345">
              <w:rPr>
                <w:rFonts w:ascii="Times" w:eastAsia="Batang" w:hAnsi="Times"/>
                <w:b/>
                <w:highlight w:val="green"/>
                <w:lang w:val="en-GB" w:eastAsia="x-none"/>
              </w:rPr>
              <w:instrText xml:space="preserve"> REF _Ref115171196 \r \h </w:instrText>
            </w:r>
            <w:r w:rsidR="00CC3345">
              <w:rPr>
                <w:rFonts w:ascii="Times" w:eastAsia="Batang" w:hAnsi="Times"/>
                <w:b/>
                <w:highlight w:val="green"/>
                <w:lang w:val="en-GB" w:eastAsia="x-none"/>
              </w:rPr>
            </w:r>
            <w:r w:rsidR="00CC3345">
              <w:rPr>
                <w:rFonts w:ascii="Times" w:eastAsia="Batang" w:hAnsi="Times"/>
                <w:b/>
                <w:highlight w:val="green"/>
                <w:lang w:val="en-GB" w:eastAsia="x-none"/>
              </w:rPr>
              <w:fldChar w:fldCharType="separate"/>
            </w:r>
            <w:r w:rsidR="00F75E09">
              <w:rPr>
                <w:rFonts w:ascii="Times" w:eastAsia="Batang" w:hAnsi="Times"/>
                <w:b/>
                <w:highlight w:val="green"/>
                <w:lang w:val="en-GB" w:eastAsia="x-none"/>
              </w:rPr>
              <w:t>[1]</w:t>
            </w:r>
            <w:r w:rsidR="00CC3345">
              <w:rPr>
                <w:rFonts w:ascii="Times" w:eastAsia="Batang" w:hAnsi="Times"/>
                <w:b/>
                <w:highlight w:val="green"/>
                <w:lang w:val="en-GB" w:eastAsia="x-none"/>
              </w:rPr>
              <w:fldChar w:fldCharType="end"/>
            </w:r>
          </w:p>
          <w:p w14:paraId="41939FBA" w14:textId="77777777" w:rsidR="00233CF7" w:rsidRPr="00233CF7" w:rsidRDefault="00233CF7" w:rsidP="00233CF7">
            <w:pPr>
              <w:jc w:val="both"/>
              <w:rPr>
                <w:rFonts w:ascii="Times" w:eastAsia="MS Mincho" w:hAnsi="Times"/>
                <w:bCs/>
                <w:szCs w:val="20"/>
                <w:lang w:val="en-GB" w:eastAsia="x-none"/>
              </w:rPr>
            </w:pPr>
            <w:r w:rsidRPr="00233CF7">
              <w:rPr>
                <w:rFonts w:ascii="Times" w:eastAsia="MS Mincho" w:hAnsi="Times"/>
                <w:bCs/>
                <w:szCs w:val="20"/>
                <w:lang w:val="en-GB" w:eastAsia="x-none"/>
              </w:rPr>
              <w:t>If Rel-18 UL Tx switching for 3 or 4 bands with dual UL is supported, UE is allowed to support only some of band pairs for concurrent UL transmission based on UE capability</w:t>
            </w:r>
          </w:p>
          <w:p w14:paraId="57636AA6"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hint="eastAsia"/>
                <w:bCs/>
                <w:szCs w:val="20"/>
                <w:lang w:val="en-GB" w:eastAsia="x-none"/>
              </w:rPr>
              <w:t>T</w:t>
            </w:r>
            <w:r w:rsidRPr="00233CF7">
              <w:rPr>
                <w:rFonts w:ascii="Times" w:eastAsia="MS Mincho" w:hAnsi="Times"/>
                <w:bCs/>
                <w:szCs w:val="20"/>
                <w:lang w:val="en-GB" w:eastAsia="x-none"/>
              </w:rPr>
              <w:t>he supported band pair for concurrent transmission requires the support of UL CA</w:t>
            </w:r>
            <w:r w:rsidRPr="00233CF7">
              <w:rPr>
                <w:rFonts w:ascii="Times" w:eastAsia="Batang" w:hAnsi="Times"/>
                <w:sz w:val="18"/>
                <w:szCs w:val="22"/>
                <w:lang w:val="en-GB" w:eastAsia="x-none"/>
              </w:rPr>
              <w:t xml:space="preserve"> </w:t>
            </w:r>
            <w:r w:rsidRPr="00233CF7">
              <w:rPr>
                <w:rFonts w:ascii="Times" w:eastAsia="MS Mincho" w:hAnsi="Times"/>
                <w:bCs/>
                <w:szCs w:val="20"/>
                <w:lang w:val="en-GB" w:eastAsia="x-none"/>
              </w:rPr>
              <w:t>on the corresponding band pair(s) by the UE</w:t>
            </w:r>
          </w:p>
          <w:p w14:paraId="1BFF5878"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bCs/>
                <w:szCs w:val="20"/>
                <w:lang w:val="en-GB" w:eastAsia="x-none"/>
              </w:rPr>
              <w:t xml:space="preserve">Details on the UE capability such as how to report the support of dual UL and the supported band pair(s) for concurrent UL transmission are further discussed </w:t>
            </w:r>
          </w:p>
          <w:p w14:paraId="2DF1B83B"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hint="eastAsia"/>
                <w:bCs/>
                <w:szCs w:val="20"/>
                <w:lang w:val="en-GB" w:eastAsia="x-none"/>
              </w:rPr>
              <w:t>D</w:t>
            </w:r>
            <w:r w:rsidRPr="00233CF7">
              <w:rPr>
                <w:rFonts w:ascii="Times" w:eastAsia="MS Mincho" w:hAnsi="Times"/>
                <w:bCs/>
                <w:szCs w:val="20"/>
                <w:lang w:val="en-GB" w:eastAsia="x-none"/>
              </w:rPr>
              <w:t xml:space="preserve">etails on the </w:t>
            </w:r>
            <w:proofErr w:type="spellStart"/>
            <w:r w:rsidRPr="00233CF7">
              <w:rPr>
                <w:rFonts w:ascii="Times" w:eastAsia="MS Mincho" w:hAnsi="Times"/>
                <w:bCs/>
                <w:szCs w:val="20"/>
                <w:lang w:val="en-GB" w:eastAsia="x-none"/>
              </w:rPr>
              <w:t>gNB</w:t>
            </w:r>
            <w:proofErr w:type="spellEnd"/>
            <w:r w:rsidRPr="00233CF7">
              <w:rPr>
                <w:rFonts w:ascii="Times" w:eastAsia="MS Mincho" w:hAnsi="Times"/>
                <w:bCs/>
                <w:szCs w:val="20"/>
                <w:lang w:val="en-GB" w:eastAsia="x-none"/>
              </w:rPr>
              <w:t xml:space="preserve"> configuration/indication such as how to indicate the band pair(s) UE should expect for concurrent UL transmission are further discussed </w:t>
            </w:r>
          </w:p>
          <w:p w14:paraId="2D357199"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hint="eastAsia"/>
                <w:bCs/>
                <w:szCs w:val="20"/>
                <w:lang w:val="en-GB" w:eastAsia="x-none"/>
              </w:rPr>
              <w:t>N</w:t>
            </w:r>
            <w:r w:rsidRPr="00233CF7">
              <w:rPr>
                <w:rFonts w:ascii="Times" w:eastAsia="MS Mincho" w:hAnsi="Times"/>
                <w:bCs/>
                <w:szCs w:val="20"/>
                <w:lang w:val="en-GB" w:eastAsia="x-none"/>
              </w:rPr>
              <w:t>ote: UE is also allowed to support all band pairs for concurrent transmission, and the design of Rel-18 UL Tx switching for 3 or 4 bands with dual UL does not impose any restriction</w:t>
            </w:r>
          </w:p>
          <w:p w14:paraId="7653BCF7" w14:textId="77777777" w:rsidR="00233CF7" w:rsidRPr="00233CF7" w:rsidRDefault="00233CF7" w:rsidP="00233CF7">
            <w:pPr>
              <w:rPr>
                <w:rFonts w:ascii="Times" w:eastAsia="Batang" w:hAnsi="Times"/>
                <w:lang w:val="en-GB" w:eastAsia="x-none"/>
              </w:rPr>
            </w:pPr>
          </w:p>
          <w:p w14:paraId="05854D64" w14:textId="5536DE29" w:rsidR="00233CF7" w:rsidRPr="00233CF7" w:rsidRDefault="00233CF7" w:rsidP="00233CF7">
            <w:pPr>
              <w:rPr>
                <w:rFonts w:ascii="Times" w:eastAsia="Batang" w:hAnsi="Times"/>
                <w:b/>
                <w:lang w:val="en-GB" w:eastAsia="x-none"/>
              </w:rPr>
            </w:pPr>
            <w:r w:rsidRPr="008208F0">
              <w:rPr>
                <w:rFonts w:ascii="Times" w:eastAsia="Batang" w:hAnsi="Times"/>
                <w:b/>
                <w:highlight w:val="green"/>
                <w:lang w:val="en-GB" w:eastAsia="x-none"/>
              </w:rPr>
              <w:t>Agreement</w:t>
            </w:r>
            <w:r w:rsidR="00CC3345">
              <w:rPr>
                <w:rFonts w:ascii="Times" w:eastAsia="Batang" w:hAnsi="Times"/>
                <w:b/>
                <w:highlight w:val="green"/>
                <w:lang w:val="en-GB" w:eastAsia="x-none"/>
              </w:rPr>
              <w:fldChar w:fldCharType="begin"/>
            </w:r>
            <w:r w:rsidR="00CC3345">
              <w:rPr>
                <w:rFonts w:ascii="Times" w:eastAsia="Batang" w:hAnsi="Times"/>
                <w:b/>
                <w:highlight w:val="green"/>
                <w:lang w:val="en-GB" w:eastAsia="x-none"/>
              </w:rPr>
              <w:instrText xml:space="preserve"> REF _Ref115171196 \r \h </w:instrText>
            </w:r>
            <w:r w:rsidR="00CC3345">
              <w:rPr>
                <w:rFonts w:ascii="Times" w:eastAsia="Batang" w:hAnsi="Times"/>
                <w:b/>
                <w:highlight w:val="green"/>
                <w:lang w:val="en-GB" w:eastAsia="x-none"/>
              </w:rPr>
            </w:r>
            <w:r w:rsidR="00CC3345">
              <w:rPr>
                <w:rFonts w:ascii="Times" w:eastAsia="Batang" w:hAnsi="Times"/>
                <w:b/>
                <w:highlight w:val="green"/>
                <w:lang w:val="en-GB" w:eastAsia="x-none"/>
              </w:rPr>
              <w:fldChar w:fldCharType="separate"/>
            </w:r>
            <w:r w:rsidR="00F75E09">
              <w:rPr>
                <w:rFonts w:ascii="Times" w:eastAsia="Batang" w:hAnsi="Times"/>
                <w:b/>
                <w:highlight w:val="green"/>
                <w:lang w:val="en-GB" w:eastAsia="x-none"/>
              </w:rPr>
              <w:t>[1]</w:t>
            </w:r>
            <w:r w:rsidR="00CC3345">
              <w:rPr>
                <w:rFonts w:ascii="Times" w:eastAsia="Batang" w:hAnsi="Times"/>
                <w:b/>
                <w:highlight w:val="green"/>
                <w:lang w:val="en-GB" w:eastAsia="x-none"/>
              </w:rPr>
              <w:fldChar w:fldCharType="end"/>
            </w:r>
          </w:p>
          <w:p w14:paraId="65F699F7" w14:textId="77777777" w:rsidR="00233CF7" w:rsidRPr="00233CF7" w:rsidRDefault="00233CF7" w:rsidP="00233CF7">
            <w:pPr>
              <w:jc w:val="both"/>
              <w:rPr>
                <w:rFonts w:ascii="Times" w:eastAsia="MS Mincho" w:hAnsi="Times"/>
                <w:bCs/>
                <w:szCs w:val="22"/>
                <w:lang w:val="en-GB" w:eastAsia="x-none"/>
              </w:rPr>
            </w:pPr>
            <w:r w:rsidRPr="00233CF7">
              <w:rPr>
                <w:rFonts w:ascii="Times" w:eastAsia="MS Mincho" w:hAnsi="Times"/>
                <w:bCs/>
                <w:szCs w:val="22"/>
                <w:lang w:val="en-GB" w:eastAsia="x-none"/>
              </w:rPr>
              <w:t>If Rel-18 UL Tx switching for 3 or 4 bands is supported, UE is allowed to support only some of band(s) for up to 2 ports UL transmission based on UE capability</w:t>
            </w:r>
          </w:p>
          <w:p w14:paraId="407D921D"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hint="eastAsia"/>
                <w:bCs/>
                <w:szCs w:val="20"/>
                <w:lang w:val="en-GB" w:eastAsia="x-none"/>
              </w:rPr>
              <w:t>F</w:t>
            </w:r>
            <w:r w:rsidRPr="00233CF7">
              <w:rPr>
                <w:rFonts w:ascii="Times" w:eastAsia="MS Mincho" w:hAnsi="Times"/>
                <w:bCs/>
                <w:szCs w:val="20"/>
                <w:lang w:val="en-GB" w:eastAsia="x-none"/>
              </w:rPr>
              <w:t>urther down-select from the following alternatives</w:t>
            </w:r>
          </w:p>
          <w:p w14:paraId="2C5B4644" w14:textId="77777777" w:rsidR="00233CF7" w:rsidRPr="00233CF7" w:rsidRDefault="00233CF7" w:rsidP="00233CF7">
            <w:pPr>
              <w:numPr>
                <w:ilvl w:val="1"/>
                <w:numId w:val="18"/>
              </w:numPr>
              <w:ind w:left="1440"/>
              <w:jc w:val="both"/>
              <w:rPr>
                <w:rFonts w:ascii="Times" w:eastAsia="MS Mincho" w:hAnsi="Times"/>
                <w:bCs/>
                <w:szCs w:val="20"/>
                <w:lang w:val="en-GB" w:eastAsia="x-none"/>
              </w:rPr>
            </w:pPr>
            <w:r w:rsidRPr="00233CF7">
              <w:rPr>
                <w:rFonts w:ascii="Times" w:eastAsia="MS Mincho" w:hAnsi="Times" w:hint="eastAsia"/>
                <w:bCs/>
                <w:szCs w:val="22"/>
                <w:lang w:val="en-GB" w:eastAsia="x-none"/>
              </w:rPr>
              <w:t>A</w:t>
            </w:r>
            <w:r w:rsidRPr="00233CF7">
              <w:rPr>
                <w:rFonts w:ascii="Times" w:eastAsia="MS Mincho" w:hAnsi="Times"/>
                <w:bCs/>
                <w:szCs w:val="22"/>
                <w:lang w:val="en-GB" w:eastAsia="x-none"/>
              </w:rPr>
              <w:t>lt.1: no restriction for both switched UL and dual UL and for both 3 bands and 4 bands</w:t>
            </w:r>
          </w:p>
          <w:p w14:paraId="44A36F7A" w14:textId="77777777" w:rsidR="00233CF7" w:rsidRPr="00233CF7" w:rsidRDefault="00233CF7" w:rsidP="00233CF7">
            <w:pPr>
              <w:numPr>
                <w:ilvl w:val="1"/>
                <w:numId w:val="18"/>
              </w:numPr>
              <w:ind w:left="1440"/>
              <w:jc w:val="both"/>
              <w:rPr>
                <w:rFonts w:ascii="Times" w:eastAsia="MS Mincho" w:hAnsi="Times"/>
                <w:bCs/>
                <w:szCs w:val="20"/>
                <w:lang w:val="en-GB" w:eastAsia="x-none"/>
              </w:rPr>
            </w:pPr>
            <w:r w:rsidRPr="00233CF7">
              <w:rPr>
                <w:rFonts w:ascii="Times" w:eastAsia="MS Mincho" w:hAnsi="Times" w:hint="eastAsia"/>
                <w:bCs/>
                <w:szCs w:val="22"/>
                <w:lang w:val="en-GB" w:eastAsia="x-none"/>
              </w:rPr>
              <w:t>A</w:t>
            </w:r>
            <w:r w:rsidRPr="00233CF7">
              <w:rPr>
                <w:rFonts w:ascii="Times" w:eastAsia="MS Mincho" w:hAnsi="Times"/>
                <w:bCs/>
                <w:szCs w:val="22"/>
                <w:lang w:val="en-GB" w:eastAsia="x-none"/>
              </w:rPr>
              <w:t>lt.2: at least one band should support up to 2 ports UL transmission for both switched UL and dual UL and for both 3 bands and 4 bands</w:t>
            </w:r>
          </w:p>
          <w:p w14:paraId="4CF86DD1" w14:textId="77777777" w:rsidR="00233CF7" w:rsidRPr="00233CF7" w:rsidRDefault="00233CF7" w:rsidP="00233CF7">
            <w:pPr>
              <w:numPr>
                <w:ilvl w:val="1"/>
                <w:numId w:val="18"/>
              </w:numPr>
              <w:ind w:left="1440"/>
              <w:jc w:val="both"/>
              <w:rPr>
                <w:rFonts w:ascii="Times" w:eastAsia="MS Mincho" w:hAnsi="Times"/>
                <w:bCs/>
                <w:szCs w:val="20"/>
                <w:lang w:val="en-GB" w:eastAsia="x-none"/>
              </w:rPr>
            </w:pPr>
            <w:r w:rsidRPr="00233CF7">
              <w:rPr>
                <w:rFonts w:ascii="Times" w:eastAsia="MS Mincho" w:hAnsi="Times" w:hint="eastAsia"/>
                <w:bCs/>
                <w:szCs w:val="22"/>
                <w:lang w:val="en-GB" w:eastAsia="x-none"/>
              </w:rPr>
              <w:t>A</w:t>
            </w:r>
            <w:r w:rsidRPr="00233CF7">
              <w:rPr>
                <w:rFonts w:ascii="Times" w:eastAsia="MS Mincho" w:hAnsi="Times"/>
                <w:bCs/>
                <w:szCs w:val="22"/>
                <w:lang w:val="en-GB" w:eastAsia="x-none"/>
              </w:rPr>
              <w:t>lt.3: at least two bands should support up to 2 ports UL transmission for both switched UL and dual UL and for both 3 bands and 4 bands</w:t>
            </w:r>
          </w:p>
          <w:p w14:paraId="7199C43D"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bCs/>
                <w:szCs w:val="20"/>
                <w:lang w:val="en-GB" w:eastAsia="x-none"/>
              </w:rPr>
              <w:t>Details on the UE capability such as whether existing per-FS UL-MIMO capability can be reused or not are further discussed</w:t>
            </w:r>
          </w:p>
          <w:p w14:paraId="330A45C8"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bCs/>
                <w:szCs w:val="20"/>
                <w:lang w:val="en-GB" w:eastAsia="x-none"/>
              </w:rPr>
              <w:t xml:space="preserve">Details on the </w:t>
            </w:r>
            <w:proofErr w:type="spellStart"/>
            <w:r w:rsidRPr="00233CF7">
              <w:rPr>
                <w:rFonts w:ascii="Times" w:eastAsia="MS Mincho" w:hAnsi="Times"/>
                <w:bCs/>
                <w:szCs w:val="20"/>
                <w:lang w:val="en-GB" w:eastAsia="x-none"/>
              </w:rPr>
              <w:t>gNB</w:t>
            </w:r>
            <w:proofErr w:type="spellEnd"/>
            <w:r w:rsidRPr="00233CF7">
              <w:rPr>
                <w:rFonts w:ascii="Times" w:eastAsia="MS Mincho" w:hAnsi="Times"/>
                <w:bCs/>
                <w:szCs w:val="20"/>
                <w:lang w:val="en-GB" w:eastAsia="x-none"/>
              </w:rPr>
              <w:t xml:space="preserve"> configuration/indication such as whether/how to additionally indicate 2 ports UL transmission mode for a band/cell are further discussed</w:t>
            </w:r>
          </w:p>
          <w:p w14:paraId="2C23D99B" w14:textId="77777777" w:rsidR="00233CF7" w:rsidRPr="00233CF7" w:rsidRDefault="00233CF7" w:rsidP="00233CF7">
            <w:pPr>
              <w:numPr>
                <w:ilvl w:val="0"/>
                <w:numId w:val="18"/>
              </w:numPr>
              <w:ind w:left="720"/>
              <w:jc w:val="both"/>
              <w:rPr>
                <w:rFonts w:ascii="Times" w:eastAsia="MS Mincho" w:hAnsi="Times"/>
                <w:bCs/>
                <w:szCs w:val="20"/>
                <w:lang w:val="en-GB" w:eastAsia="x-none"/>
              </w:rPr>
            </w:pPr>
            <w:r w:rsidRPr="00233CF7">
              <w:rPr>
                <w:rFonts w:ascii="Times" w:eastAsia="MS Mincho" w:hAnsi="Times"/>
                <w:bCs/>
                <w:szCs w:val="20"/>
                <w:lang w:val="en-GB" w:eastAsia="x-none"/>
              </w:rPr>
              <w:t>Existing MIMO mechanism for MIMO mode indication should be reused</w:t>
            </w:r>
          </w:p>
          <w:p w14:paraId="085AE1A2" w14:textId="765FE1E0" w:rsidR="00233CF7" w:rsidRDefault="00233CF7" w:rsidP="00233CF7">
            <w:pPr>
              <w:rPr>
                <w:rFonts w:ascii="Times" w:eastAsia="Batang" w:hAnsi="Times"/>
                <w:b/>
                <w:highlight w:val="green"/>
                <w:lang w:val="en-GB" w:eastAsia="x-none"/>
              </w:rPr>
            </w:pPr>
            <w:r w:rsidRPr="00233CF7">
              <w:rPr>
                <w:rFonts w:ascii="Times" w:eastAsia="MS Mincho" w:hAnsi="Times" w:hint="eastAsia"/>
                <w:bCs/>
                <w:szCs w:val="20"/>
                <w:lang w:val="en-GB"/>
              </w:rPr>
              <w:t>N</w:t>
            </w:r>
            <w:r w:rsidRPr="00233CF7">
              <w:rPr>
                <w:rFonts w:ascii="Times" w:eastAsia="MS Mincho" w:hAnsi="Times"/>
                <w:bCs/>
                <w:szCs w:val="20"/>
                <w:lang w:val="en-GB"/>
              </w:rPr>
              <w:t>ote: UE is also allowed to support all bands for up to 2 ports UL transmission, and the design of Rel-18 UL Tx switching for 3 or 4 bands does not impose any restriction</w:t>
            </w:r>
          </w:p>
          <w:p w14:paraId="0413FC9A" w14:textId="2115818D" w:rsidR="003460EA" w:rsidRPr="00A510EC" w:rsidRDefault="003460EA" w:rsidP="00A510EC">
            <w:pPr>
              <w:numPr>
                <w:ilvl w:val="0"/>
                <w:numId w:val="18"/>
              </w:numPr>
              <w:jc w:val="both"/>
              <w:rPr>
                <w:rFonts w:ascii="Times" w:eastAsia="MS Mincho" w:hAnsi="Times"/>
                <w:bCs/>
                <w:szCs w:val="20"/>
                <w:lang w:val="en-GB" w:eastAsia="x-none"/>
              </w:rPr>
            </w:pPr>
          </w:p>
        </w:tc>
      </w:tr>
    </w:tbl>
    <w:p w14:paraId="07E92467" w14:textId="79A5E7E3" w:rsidR="00A510EC" w:rsidRPr="00F75E09" w:rsidRDefault="00AE6E72" w:rsidP="00A510EC">
      <w:pPr>
        <w:pStyle w:val="a0"/>
        <w:spacing w:before="24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lastRenderedPageBreak/>
        <w:t xml:space="preserve">Since RAN1 has sent the LS to RAN2 asking the UE capability and </w:t>
      </w:r>
      <w:proofErr w:type="spellStart"/>
      <w:r w:rsidRPr="00F75E09">
        <w:rPr>
          <w:rFonts w:ascii="Times New Roman" w:eastAsiaTheme="minorEastAsia" w:hAnsi="Times New Roman"/>
          <w:szCs w:val="20"/>
          <w:lang w:eastAsia="zh-CN"/>
        </w:rPr>
        <w:t>gNB</w:t>
      </w:r>
      <w:proofErr w:type="spellEnd"/>
      <w:r w:rsidRPr="00F75E09">
        <w:rPr>
          <w:rFonts w:ascii="Times New Roman" w:eastAsiaTheme="minorEastAsia" w:hAnsi="Times New Roman"/>
          <w:szCs w:val="20"/>
          <w:lang w:eastAsia="zh-CN"/>
        </w:rPr>
        <w:t xml:space="preserve"> configuration for </w:t>
      </w:r>
      <w:proofErr w:type="spellStart"/>
      <w:r w:rsidRPr="00F75E09">
        <w:rPr>
          <w:rFonts w:ascii="Times New Roman" w:eastAsiaTheme="minorEastAsia" w:hAnsi="Times New Roman"/>
          <w:szCs w:val="20"/>
          <w:lang w:eastAsia="zh-CN"/>
        </w:rPr>
        <w:t>dualUL</w:t>
      </w:r>
      <w:proofErr w:type="spellEnd"/>
      <w:r w:rsidRPr="00F75E09">
        <w:rPr>
          <w:rFonts w:ascii="Times New Roman" w:eastAsiaTheme="minorEastAsia" w:hAnsi="Times New Roman"/>
          <w:szCs w:val="20"/>
          <w:lang w:eastAsia="zh-CN"/>
        </w:rPr>
        <w:t>, it is better to wait for RAN2</w:t>
      </w:r>
      <w:r w:rsidR="006C116E" w:rsidRPr="00F75E09">
        <w:rPr>
          <w:rFonts w:ascii="Times New Roman" w:eastAsiaTheme="minorEastAsia" w:hAnsi="Times New Roman"/>
          <w:szCs w:val="20"/>
          <w:lang w:eastAsia="zh-CN"/>
        </w:rPr>
        <w:t>’s</w:t>
      </w:r>
      <w:r w:rsidRPr="00F75E09">
        <w:rPr>
          <w:rFonts w:ascii="Times New Roman" w:eastAsiaTheme="minorEastAsia" w:hAnsi="Times New Roman"/>
          <w:szCs w:val="20"/>
          <w:lang w:eastAsia="zh-CN"/>
        </w:rPr>
        <w:t xml:space="preserve"> decision. However, </w:t>
      </w:r>
      <w:r w:rsidR="00A510EC" w:rsidRPr="00F75E09">
        <w:rPr>
          <w:rFonts w:ascii="Times New Roman" w:eastAsiaTheme="minorEastAsia" w:hAnsi="Times New Roman"/>
          <w:szCs w:val="20"/>
          <w:lang w:eastAsia="zh-CN"/>
        </w:rPr>
        <w:t xml:space="preserve">as we discussed in </w:t>
      </w:r>
      <w:r w:rsidR="00A510EC" w:rsidRPr="00F75E09">
        <w:rPr>
          <w:rFonts w:ascii="Times New Roman" w:eastAsiaTheme="minorEastAsia" w:hAnsi="Times New Roman"/>
          <w:szCs w:val="20"/>
          <w:lang w:eastAsia="zh-CN"/>
        </w:rPr>
        <w:fldChar w:fldCharType="begin"/>
      </w:r>
      <w:r w:rsidR="00A510EC" w:rsidRPr="00F75E09">
        <w:rPr>
          <w:rFonts w:ascii="Times New Roman" w:eastAsiaTheme="minorEastAsia" w:hAnsi="Times New Roman"/>
          <w:szCs w:val="20"/>
          <w:lang w:eastAsia="zh-CN"/>
        </w:rPr>
        <w:instrText xml:space="preserve"> REF _Ref118303476 \r \h </w:instrText>
      </w:r>
      <w:r w:rsidR="00F75E09" w:rsidRPr="00F75E09">
        <w:rPr>
          <w:rFonts w:ascii="Times New Roman" w:eastAsiaTheme="minorEastAsia" w:hAnsi="Times New Roman"/>
          <w:szCs w:val="20"/>
          <w:lang w:eastAsia="zh-CN"/>
        </w:rPr>
        <w:instrText xml:space="preserve"> \* MERGEFORMAT </w:instrText>
      </w:r>
      <w:r w:rsidR="00A510EC" w:rsidRPr="00F75E09">
        <w:rPr>
          <w:rFonts w:ascii="Times New Roman" w:eastAsiaTheme="minorEastAsia" w:hAnsi="Times New Roman"/>
          <w:szCs w:val="20"/>
          <w:lang w:eastAsia="zh-CN"/>
        </w:rPr>
      </w:r>
      <w:r w:rsidR="00A510EC" w:rsidRPr="00F75E09">
        <w:rPr>
          <w:rFonts w:ascii="Times New Roman" w:eastAsiaTheme="minorEastAsia" w:hAnsi="Times New Roman"/>
          <w:szCs w:val="20"/>
          <w:lang w:eastAsia="zh-CN"/>
        </w:rPr>
        <w:fldChar w:fldCharType="separate"/>
      </w:r>
      <w:r w:rsidR="00F75E09" w:rsidRPr="00F75E09">
        <w:rPr>
          <w:rFonts w:ascii="Times New Roman" w:eastAsiaTheme="minorEastAsia" w:hAnsi="Times New Roman"/>
          <w:szCs w:val="20"/>
          <w:lang w:eastAsia="zh-CN"/>
        </w:rPr>
        <w:t>2.1.1</w:t>
      </w:r>
      <w:r w:rsidR="00A510EC" w:rsidRPr="00F75E09">
        <w:rPr>
          <w:rFonts w:ascii="Times New Roman" w:eastAsiaTheme="minorEastAsia" w:hAnsi="Times New Roman"/>
          <w:szCs w:val="20"/>
          <w:lang w:eastAsia="zh-CN"/>
        </w:rPr>
        <w:fldChar w:fldCharType="end"/>
      </w:r>
      <w:r w:rsidR="00A510EC" w:rsidRPr="00F75E09">
        <w:rPr>
          <w:rFonts w:ascii="Times New Roman" w:eastAsiaTheme="minorEastAsia" w:hAnsi="Times New Roman"/>
          <w:szCs w:val="20"/>
          <w:lang w:eastAsia="zh-CN"/>
        </w:rPr>
        <w:t xml:space="preserve">, whether the concurrent transmission capability is equivalent to </w:t>
      </w:r>
      <w:proofErr w:type="spellStart"/>
      <w:r w:rsidR="00A510EC" w:rsidRPr="00F75E09">
        <w:rPr>
          <w:rFonts w:ascii="Times New Roman" w:eastAsiaTheme="minorEastAsia" w:hAnsi="Times New Roman"/>
          <w:szCs w:val="20"/>
          <w:lang w:eastAsia="zh-CN"/>
        </w:rPr>
        <w:t>dualUL</w:t>
      </w:r>
      <w:proofErr w:type="spellEnd"/>
      <w:r w:rsidR="00A510EC" w:rsidRPr="00F75E09">
        <w:rPr>
          <w:rFonts w:ascii="Times New Roman" w:eastAsiaTheme="minorEastAsia" w:hAnsi="Times New Roman"/>
          <w:szCs w:val="20"/>
          <w:lang w:eastAsia="zh-CN"/>
        </w:rPr>
        <w:t xml:space="preserve"> with UL CA, or a separate capability need clarification. In our view, since UL CA with </w:t>
      </w:r>
      <w:proofErr w:type="spellStart"/>
      <w:r w:rsidR="00A510EC" w:rsidRPr="00F75E09">
        <w:rPr>
          <w:rFonts w:ascii="Times New Roman" w:eastAsiaTheme="minorEastAsia" w:hAnsi="Times New Roman"/>
          <w:szCs w:val="20"/>
          <w:lang w:eastAsia="zh-CN"/>
        </w:rPr>
        <w:t>dualUL</w:t>
      </w:r>
      <w:proofErr w:type="spellEnd"/>
      <w:r w:rsidR="00A510EC" w:rsidRPr="00F75E09">
        <w:rPr>
          <w:rFonts w:ascii="Times New Roman" w:eastAsiaTheme="minorEastAsia" w:hAnsi="Times New Roman"/>
          <w:szCs w:val="20"/>
          <w:lang w:eastAsia="zh-CN"/>
        </w:rPr>
        <w:t xml:space="preserve"> can indicate concurrent transmission capability, </w:t>
      </w:r>
      <w:r w:rsidR="006C116E" w:rsidRPr="00F75E09">
        <w:rPr>
          <w:rFonts w:ascii="Times New Roman" w:eastAsiaTheme="minorEastAsia" w:hAnsi="Times New Roman"/>
          <w:szCs w:val="20"/>
          <w:lang w:eastAsia="zh-CN"/>
        </w:rPr>
        <w:t xml:space="preserve">it </w:t>
      </w:r>
      <w:r w:rsidR="00A510EC" w:rsidRPr="00F75E09">
        <w:rPr>
          <w:rFonts w:ascii="Times New Roman" w:eastAsiaTheme="minorEastAsia" w:hAnsi="Times New Roman"/>
          <w:szCs w:val="20"/>
          <w:lang w:eastAsia="zh-CN"/>
        </w:rPr>
        <w:t>is unnecessary to introduce a new capability.</w:t>
      </w:r>
    </w:p>
    <w:p w14:paraId="14B077DB" w14:textId="7E4369B5" w:rsidR="0062749F" w:rsidRPr="00F75E09" w:rsidRDefault="00B264D0" w:rsidP="008208F0">
      <w:pPr>
        <w:pStyle w:val="a6"/>
        <w:jc w:val="both"/>
        <w:rPr>
          <w:rFonts w:ascii="Times New Roman" w:hAnsi="Times New Roman" w:cs="Times New Roman"/>
          <w:b/>
          <w:bCs/>
          <w:sz w:val="20"/>
          <w:szCs w:val="20"/>
          <w:lang w:eastAsia="zh-CN"/>
        </w:rPr>
      </w:pPr>
      <w:bookmarkStart w:id="18" w:name="_Ref118708020"/>
      <w:r w:rsidRPr="00F75E09">
        <w:rPr>
          <w:rFonts w:ascii="Times New Roman" w:hAnsi="Times New Roman" w:cs="Times New Roman"/>
          <w:b/>
          <w:bCs/>
          <w:sz w:val="20"/>
          <w:szCs w:val="20"/>
          <w:lang w:eastAsia="zh-CN"/>
        </w:rPr>
        <w:t xml:space="preserve">Proposal </w:t>
      </w:r>
      <w:r w:rsidRPr="00F75E09">
        <w:rPr>
          <w:rFonts w:ascii="Times New Roman" w:hAnsi="Times New Roman" w:cs="Times New Roman"/>
          <w:b/>
          <w:bCs/>
          <w:sz w:val="20"/>
          <w:szCs w:val="20"/>
          <w:lang w:eastAsia="zh-CN"/>
        </w:rPr>
        <w:fldChar w:fldCharType="begin"/>
      </w:r>
      <w:r w:rsidRPr="00F75E09">
        <w:rPr>
          <w:rFonts w:ascii="Times New Roman" w:hAnsi="Times New Roman" w:cs="Times New Roman"/>
          <w:b/>
          <w:bCs/>
          <w:sz w:val="20"/>
          <w:szCs w:val="20"/>
          <w:lang w:eastAsia="zh-CN"/>
        </w:rPr>
        <w:instrText xml:space="preserve"> SEQ Proposal \* ARABIC </w:instrText>
      </w:r>
      <w:r w:rsidRPr="00F75E09">
        <w:rPr>
          <w:rFonts w:ascii="Times New Roman" w:hAnsi="Times New Roman" w:cs="Times New Roman"/>
          <w:b/>
          <w:bCs/>
          <w:sz w:val="20"/>
          <w:szCs w:val="20"/>
          <w:lang w:eastAsia="zh-CN"/>
        </w:rPr>
        <w:fldChar w:fldCharType="separate"/>
      </w:r>
      <w:r w:rsidR="00F75E09" w:rsidRPr="00F75E09">
        <w:rPr>
          <w:rFonts w:ascii="Times New Roman" w:hAnsi="Times New Roman" w:cs="Times New Roman"/>
          <w:b/>
          <w:bCs/>
          <w:noProof/>
          <w:sz w:val="20"/>
          <w:szCs w:val="20"/>
          <w:lang w:eastAsia="zh-CN"/>
        </w:rPr>
        <w:t>12</w:t>
      </w:r>
      <w:r w:rsidRPr="00F75E09">
        <w:rPr>
          <w:rFonts w:ascii="Times New Roman" w:hAnsi="Times New Roman" w:cs="Times New Roman"/>
          <w:b/>
          <w:bCs/>
          <w:sz w:val="20"/>
          <w:szCs w:val="20"/>
          <w:lang w:eastAsia="zh-CN"/>
        </w:rPr>
        <w:fldChar w:fldCharType="end"/>
      </w:r>
      <w:r w:rsidR="00417E19" w:rsidRPr="00F75E09">
        <w:rPr>
          <w:rFonts w:ascii="Times New Roman" w:hAnsi="Times New Roman" w:cs="Times New Roman"/>
          <w:b/>
          <w:bCs/>
          <w:sz w:val="20"/>
          <w:szCs w:val="20"/>
          <w:lang w:eastAsia="zh-CN"/>
        </w:rPr>
        <w:t xml:space="preserve">: </w:t>
      </w:r>
      <w:r w:rsidR="00AE6E72" w:rsidRPr="00F75E09">
        <w:rPr>
          <w:rFonts w:ascii="Times New Roman" w:hAnsi="Times New Roman" w:cs="Times New Roman"/>
          <w:b/>
          <w:bCs/>
          <w:sz w:val="20"/>
          <w:szCs w:val="20"/>
          <w:lang w:eastAsia="zh-CN"/>
        </w:rPr>
        <w:t>T</w:t>
      </w:r>
      <w:r w:rsidR="00C71115" w:rsidRPr="00F75E09">
        <w:rPr>
          <w:rFonts w:ascii="Times New Roman" w:hAnsi="Times New Roman" w:cs="Times New Roman"/>
          <w:b/>
          <w:bCs/>
          <w:sz w:val="20"/>
          <w:szCs w:val="20"/>
          <w:lang w:eastAsia="zh-CN"/>
        </w:rPr>
        <w:t>he concurrent transmission</w:t>
      </w:r>
      <w:r w:rsidR="00AE6E72" w:rsidRPr="00F75E09">
        <w:rPr>
          <w:rFonts w:ascii="Times New Roman" w:hAnsi="Times New Roman" w:cs="Times New Roman"/>
          <w:b/>
          <w:bCs/>
          <w:sz w:val="20"/>
          <w:szCs w:val="20"/>
          <w:lang w:eastAsia="zh-CN"/>
        </w:rPr>
        <w:t xml:space="preserve"> capability </w:t>
      </w:r>
      <w:r w:rsidR="006C116E" w:rsidRPr="00F75E09">
        <w:rPr>
          <w:rFonts w:ascii="Times New Roman" w:hAnsi="Times New Roman" w:cs="Times New Roman"/>
          <w:b/>
          <w:bCs/>
          <w:sz w:val="20"/>
          <w:szCs w:val="20"/>
          <w:lang w:eastAsia="zh-CN"/>
        </w:rPr>
        <w:t>can be implicitly derived by the capabilities of</w:t>
      </w:r>
      <w:r w:rsidR="00AE6E72" w:rsidRPr="00F75E09">
        <w:rPr>
          <w:rFonts w:ascii="Times New Roman" w:hAnsi="Times New Roman" w:cs="Times New Roman"/>
          <w:b/>
          <w:bCs/>
          <w:sz w:val="20"/>
          <w:szCs w:val="20"/>
          <w:lang w:eastAsia="zh-CN"/>
        </w:rPr>
        <w:t xml:space="preserve"> </w:t>
      </w:r>
      <w:proofErr w:type="spellStart"/>
      <w:r w:rsidR="00C71115" w:rsidRPr="00F75E09">
        <w:rPr>
          <w:rFonts w:ascii="Times New Roman" w:hAnsi="Times New Roman" w:cs="Times New Roman"/>
          <w:b/>
          <w:bCs/>
          <w:sz w:val="20"/>
          <w:szCs w:val="20"/>
          <w:lang w:eastAsia="zh-CN"/>
        </w:rPr>
        <w:t>dual</w:t>
      </w:r>
      <w:r w:rsidR="00417E19" w:rsidRPr="00F75E09">
        <w:rPr>
          <w:rFonts w:ascii="Times New Roman" w:hAnsi="Times New Roman" w:cs="Times New Roman"/>
          <w:b/>
          <w:bCs/>
          <w:sz w:val="20"/>
          <w:szCs w:val="20"/>
          <w:lang w:eastAsia="zh-CN"/>
        </w:rPr>
        <w:t>UL</w:t>
      </w:r>
      <w:proofErr w:type="spellEnd"/>
      <w:r w:rsidR="00C71115" w:rsidRPr="00F75E09">
        <w:rPr>
          <w:rFonts w:ascii="Times New Roman" w:hAnsi="Times New Roman" w:cs="Times New Roman"/>
          <w:b/>
          <w:bCs/>
          <w:sz w:val="20"/>
          <w:szCs w:val="20"/>
          <w:lang w:eastAsia="zh-CN"/>
        </w:rPr>
        <w:t xml:space="preserve"> </w:t>
      </w:r>
      <w:r w:rsidR="006C116E" w:rsidRPr="00F75E09">
        <w:rPr>
          <w:rFonts w:ascii="Times New Roman" w:hAnsi="Times New Roman" w:cs="Times New Roman"/>
          <w:b/>
          <w:bCs/>
          <w:sz w:val="20"/>
          <w:szCs w:val="20"/>
          <w:lang w:eastAsia="zh-CN"/>
        </w:rPr>
        <w:t xml:space="preserve">and </w:t>
      </w:r>
      <w:r w:rsidR="00C71115" w:rsidRPr="00F75E09">
        <w:rPr>
          <w:rFonts w:ascii="Times New Roman" w:hAnsi="Times New Roman" w:cs="Times New Roman"/>
          <w:b/>
          <w:bCs/>
          <w:sz w:val="20"/>
          <w:szCs w:val="20"/>
          <w:lang w:eastAsia="zh-CN"/>
        </w:rPr>
        <w:t>UL CA</w:t>
      </w:r>
      <w:r w:rsidR="00AE6E72" w:rsidRPr="00F75E09">
        <w:rPr>
          <w:rFonts w:ascii="Times New Roman" w:hAnsi="Times New Roman" w:cs="Times New Roman"/>
          <w:b/>
          <w:bCs/>
          <w:sz w:val="20"/>
          <w:szCs w:val="20"/>
          <w:lang w:eastAsia="zh-CN"/>
        </w:rPr>
        <w:t>.</w:t>
      </w:r>
      <w:bookmarkEnd w:id="18"/>
    </w:p>
    <w:p w14:paraId="2C8615ED" w14:textId="4E4011CD" w:rsidR="00E20215" w:rsidRPr="00F75E09" w:rsidRDefault="00517B85" w:rsidP="00A66233">
      <w:pPr>
        <w:pStyle w:val="a0"/>
        <w:spacing w:before="240"/>
        <w:jc w:val="both"/>
        <w:rPr>
          <w:rFonts w:ascii="Times New Roman" w:eastAsia="MS Mincho" w:hAnsi="Times New Roman"/>
          <w:bCs/>
          <w:szCs w:val="20"/>
          <w:lang w:val="en-GB" w:eastAsia="x-none"/>
        </w:rPr>
      </w:pPr>
      <w:r w:rsidRPr="00F75E09">
        <w:rPr>
          <w:rFonts w:ascii="Times New Roman" w:eastAsia="MS Mincho" w:hAnsi="Times New Roman"/>
          <w:bCs/>
          <w:szCs w:val="20"/>
          <w:lang w:val="en-GB" w:eastAsia="x-none"/>
        </w:rPr>
        <w:t xml:space="preserve">The </w:t>
      </w:r>
      <w:r w:rsidR="00AE6E72" w:rsidRPr="00F75E09">
        <w:rPr>
          <w:rFonts w:ascii="Times New Roman" w:eastAsia="MS Mincho" w:hAnsi="Times New Roman"/>
          <w:bCs/>
          <w:szCs w:val="20"/>
          <w:lang w:val="en-GB" w:eastAsia="x-none"/>
        </w:rPr>
        <w:t xml:space="preserve">UE is allowed to support only some of </w:t>
      </w:r>
      <w:r w:rsidRPr="00F75E09">
        <w:rPr>
          <w:rFonts w:ascii="Times New Roman" w:eastAsia="MS Mincho" w:hAnsi="Times New Roman"/>
          <w:bCs/>
          <w:szCs w:val="20"/>
          <w:lang w:val="en-GB" w:eastAsia="x-none"/>
        </w:rPr>
        <w:t xml:space="preserve">the </w:t>
      </w:r>
      <w:r w:rsidR="00AE6E72" w:rsidRPr="00F75E09">
        <w:rPr>
          <w:rFonts w:ascii="Times New Roman" w:eastAsia="MS Mincho" w:hAnsi="Times New Roman"/>
          <w:bCs/>
          <w:szCs w:val="20"/>
          <w:lang w:val="en-GB" w:eastAsia="x-none"/>
        </w:rPr>
        <w:t>band(s) for up to 2 ports UL transmission based on UE capability. Compared with Rel-16/17 UL Tx switching</w:t>
      </w:r>
      <w:r w:rsidRPr="00F75E09">
        <w:rPr>
          <w:rFonts w:ascii="Times New Roman" w:eastAsiaTheme="minorEastAsia" w:hAnsi="Times New Roman"/>
          <w:bCs/>
          <w:szCs w:val="20"/>
          <w:lang w:eastAsia="zh-CN"/>
        </w:rPr>
        <w:t xml:space="preserve"> mechanism</w:t>
      </w:r>
      <w:r w:rsidR="00AE6E72" w:rsidRPr="00F75E09">
        <w:rPr>
          <w:rFonts w:ascii="Times New Roman" w:eastAsia="MS Mincho" w:hAnsi="Times New Roman"/>
          <w:bCs/>
          <w:szCs w:val="20"/>
          <w:lang w:val="en-GB" w:eastAsia="x-none"/>
        </w:rPr>
        <w:t xml:space="preserve">, </w:t>
      </w:r>
      <w:r w:rsidRPr="00F75E09">
        <w:rPr>
          <w:rFonts w:ascii="Times New Roman" w:eastAsia="MS Mincho" w:hAnsi="Times New Roman"/>
          <w:bCs/>
          <w:szCs w:val="20"/>
          <w:lang w:val="en-GB" w:eastAsia="x-none"/>
        </w:rPr>
        <w:t xml:space="preserve">supporting UL </w:t>
      </w:r>
      <w:r w:rsidR="00AE6E72" w:rsidRPr="00F75E09">
        <w:rPr>
          <w:rFonts w:ascii="Times New Roman" w:eastAsia="MS Mincho" w:hAnsi="Times New Roman"/>
          <w:bCs/>
          <w:szCs w:val="20"/>
          <w:lang w:val="en-GB" w:eastAsia="x-none"/>
        </w:rPr>
        <w:t xml:space="preserve">carrier </w:t>
      </w:r>
      <w:r w:rsidR="00B264D0" w:rsidRPr="00F75E09">
        <w:rPr>
          <w:rFonts w:ascii="Times New Roman" w:eastAsia="MS Mincho" w:hAnsi="Times New Roman"/>
          <w:bCs/>
          <w:szCs w:val="20"/>
          <w:lang w:val="en-GB" w:eastAsia="x-none"/>
        </w:rPr>
        <w:t>change</w:t>
      </w:r>
      <w:r w:rsidRPr="00F75E09">
        <w:rPr>
          <w:rFonts w:ascii="Times New Roman" w:eastAsia="MS Mincho" w:hAnsi="Times New Roman"/>
          <w:bCs/>
          <w:szCs w:val="20"/>
          <w:lang w:val="en-GB" w:eastAsia="x-none"/>
        </w:rPr>
        <w:t xml:space="preserve"> among 3 or 4 bands</w:t>
      </w:r>
      <w:r w:rsidR="00B264D0" w:rsidRPr="00F75E09">
        <w:rPr>
          <w:rFonts w:ascii="Times New Roman" w:eastAsia="MS Mincho" w:hAnsi="Times New Roman"/>
          <w:bCs/>
          <w:szCs w:val="20"/>
          <w:lang w:val="en-GB" w:eastAsia="x-none"/>
        </w:rPr>
        <w:t xml:space="preserve"> is </w:t>
      </w:r>
      <w:r w:rsidRPr="00F75E09">
        <w:rPr>
          <w:rFonts w:ascii="Times New Roman" w:eastAsia="MS Mincho" w:hAnsi="Times New Roman"/>
          <w:bCs/>
          <w:szCs w:val="20"/>
          <w:lang w:val="en-GB" w:eastAsia="x-none"/>
        </w:rPr>
        <w:t xml:space="preserve">one </w:t>
      </w:r>
      <w:r w:rsidR="00B264D0" w:rsidRPr="00F75E09">
        <w:rPr>
          <w:rFonts w:ascii="Times New Roman" w:eastAsia="MS Mincho" w:hAnsi="Times New Roman"/>
          <w:bCs/>
          <w:szCs w:val="20"/>
          <w:lang w:val="en-GB" w:eastAsia="x-none"/>
        </w:rPr>
        <w:t>motiva</w:t>
      </w:r>
      <w:r w:rsidRPr="00F75E09">
        <w:rPr>
          <w:rFonts w:ascii="Times New Roman" w:eastAsia="MS Mincho" w:hAnsi="Times New Roman"/>
          <w:bCs/>
          <w:szCs w:val="20"/>
          <w:lang w:val="en-GB" w:eastAsia="x-none"/>
        </w:rPr>
        <w:t>tion</w:t>
      </w:r>
      <w:r w:rsidR="00B264D0" w:rsidRPr="00F75E09">
        <w:rPr>
          <w:rFonts w:ascii="Times New Roman" w:eastAsia="MS Mincho" w:hAnsi="Times New Roman"/>
          <w:bCs/>
          <w:szCs w:val="20"/>
          <w:lang w:val="en-GB" w:eastAsia="x-none"/>
        </w:rPr>
        <w:t xml:space="preserve"> for Rel-18 Tx switching. For example, the switching between &lt;1T+1T+0T&gt; and &lt;0T+1T+1T&gt; should </w:t>
      </w:r>
      <w:r w:rsidRPr="00F75E09">
        <w:rPr>
          <w:rFonts w:ascii="Times New Roman" w:eastAsia="MS Mincho" w:hAnsi="Times New Roman"/>
          <w:bCs/>
          <w:szCs w:val="20"/>
          <w:lang w:val="en-GB" w:eastAsia="x-none"/>
        </w:rPr>
        <w:t xml:space="preserve">still </w:t>
      </w:r>
      <w:r w:rsidR="00B264D0" w:rsidRPr="00F75E09">
        <w:rPr>
          <w:rFonts w:ascii="Times New Roman" w:eastAsia="MS Mincho" w:hAnsi="Times New Roman"/>
          <w:bCs/>
          <w:szCs w:val="20"/>
          <w:lang w:val="en-GB" w:eastAsia="x-none"/>
        </w:rPr>
        <w:t xml:space="preserve">be supported </w:t>
      </w:r>
      <w:r w:rsidRPr="00F75E09">
        <w:rPr>
          <w:rFonts w:ascii="Times New Roman" w:eastAsia="MS Mincho" w:hAnsi="Times New Roman"/>
          <w:bCs/>
          <w:szCs w:val="20"/>
          <w:lang w:val="en-GB" w:eastAsia="x-none"/>
        </w:rPr>
        <w:t xml:space="preserve">even </w:t>
      </w:r>
      <w:r w:rsidR="00B264D0" w:rsidRPr="00F75E09">
        <w:rPr>
          <w:rFonts w:ascii="Times New Roman" w:eastAsia="MS Mincho" w:hAnsi="Times New Roman"/>
          <w:bCs/>
          <w:szCs w:val="20"/>
          <w:lang w:val="en-GB" w:eastAsia="x-none"/>
        </w:rPr>
        <w:t>when no</w:t>
      </w:r>
      <w:r w:rsidRPr="00F75E09">
        <w:rPr>
          <w:rFonts w:ascii="Times New Roman" w:eastAsia="MS Mincho" w:hAnsi="Times New Roman"/>
          <w:bCs/>
          <w:szCs w:val="20"/>
          <w:lang w:val="en-GB" w:eastAsia="x-none"/>
        </w:rPr>
        <w:t>ne of these</w:t>
      </w:r>
      <w:r w:rsidR="00B264D0" w:rsidRPr="00F75E09">
        <w:rPr>
          <w:rFonts w:ascii="Times New Roman" w:eastAsia="MS Mincho" w:hAnsi="Times New Roman"/>
          <w:bCs/>
          <w:szCs w:val="20"/>
          <w:lang w:val="en-GB" w:eastAsia="x-none"/>
        </w:rPr>
        <w:t xml:space="preserve"> bands supporting 2 ports UL transmission.</w:t>
      </w:r>
      <w:r w:rsidR="00A66233" w:rsidRPr="00F75E09">
        <w:rPr>
          <w:rFonts w:ascii="Times New Roman" w:eastAsia="MS Mincho" w:hAnsi="Times New Roman"/>
          <w:bCs/>
          <w:szCs w:val="20"/>
          <w:lang w:val="en-GB" w:eastAsia="x-none"/>
        </w:rPr>
        <w:t xml:space="preserve"> Therefore, </w:t>
      </w:r>
      <w:r w:rsidR="008C5935" w:rsidRPr="00F75E09">
        <w:rPr>
          <w:rFonts w:ascii="Times New Roman" w:eastAsia="MS Mincho" w:hAnsi="Times New Roman"/>
          <w:bCs/>
          <w:szCs w:val="20"/>
          <w:lang w:eastAsia="x-none"/>
        </w:rPr>
        <w:t xml:space="preserve">it is </w:t>
      </w:r>
      <w:r w:rsidR="00E20215" w:rsidRPr="00F75E09">
        <w:rPr>
          <w:rFonts w:ascii="Times New Roman" w:eastAsia="MS Mincho" w:hAnsi="Times New Roman"/>
          <w:bCs/>
          <w:szCs w:val="20"/>
          <w:lang w:eastAsia="x-none"/>
        </w:rPr>
        <w:t>favorable</w:t>
      </w:r>
      <w:r w:rsidR="008C5935" w:rsidRPr="00F75E09">
        <w:rPr>
          <w:rFonts w:ascii="Times New Roman" w:eastAsia="MS Mincho" w:hAnsi="Times New Roman"/>
          <w:bCs/>
          <w:szCs w:val="20"/>
          <w:lang w:eastAsia="x-none"/>
        </w:rPr>
        <w:t xml:space="preserve"> </w:t>
      </w:r>
      <w:r w:rsidR="00A66233" w:rsidRPr="00F75E09">
        <w:rPr>
          <w:rFonts w:ascii="Times New Roman" w:eastAsia="MS Mincho" w:hAnsi="Times New Roman"/>
          <w:bCs/>
          <w:szCs w:val="20"/>
          <w:lang w:val="en-GB" w:eastAsia="x-none"/>
        </w:rPr>
        <w:t>no</w:t>
      </w:r>
      <w:r w:rsidR="008C5935" w:rsidRPr="00F75E09">
        <w:rPr>
          <w:rFonts w:ascii="Times New Roman" w:eastAsia="MS Mincho" w:hAnsi="Times New Roman"/>
          <w:bCs/>
          <w:szCs w:val="20"/>
          <w:lang w:val="en-GB" w:eastAsia="x-none"/>
        </w:rPr>
        <w:t>t</w:t>
      </w:r>
      <w:r w:rsidR="00A66233" w:rsidRPr="00F75E09">
        <w:rPr>
          <w:rFonts w:ascii="Times New Roman" w:eastAsia="MS Mincho" w:hAnsi="Times New Roman"/>
          <w:bCs/>
          <w:szCs w:val="20"/>
          <w:lang w:val="en-GB" w:eastAsia="x-none"/>
        </w:rPr>
        <w:t xml:space="preserve"> </w:t>
      </w:r>
      <w:r w:rsidR="008C5935" w:rsidRPr="00F75E09">
        <w:rPr>
          <w:rFonts w:ascii="Times New Roman" w:eastAsia="MS Mincho" w:hAnsi="Times New Roman"/>
          <w:bCs/>
          <w:szCs w:val="20"/>
          <w:lang w:val="en-GB" w:eastAsia="x-none"/>
        </w:rPr>
        <w:t xml:space="preserve">to impose additional </w:t>
      </w:r>
      <w:r w:rsidR="00A66233" w:rsidRPr="00F75E09">
        <w:rPr>
          <w:rFonts w:ascii="Times New Roman" w:eastAsia="MS Mincho" w:hAnsi="Times New Roman"/>
          <w:bCs/>
          <w:szCs w:val="20"/>
          <w:lang w:val="en-GB" w:eastAsia="x-none"/>
        </w:rPr>
        <w:t>restriction</w:t>
      </w:r>
      <w:r w:rsidR="00E20215" w:rsidRPr="00F75E09">
        <w:rPr>
          <w:rFonts w:ascii="Times New Roman" w:eastAsia="MS Mincho" w:hAnsi="Times New Roman"/>
          <w:bCs/>
          <w:szCs w:val="20"/>
          <w:lang w:val="en-GB" w:eastAsia="x-none"/>
        </w:rPr>
        <w:t xml:space="preserve"> or prerequisite</w:t>
      </w:r>
      <w:r w:rsidR="00A66233" w:rsidRPr="00F75E09">
        <w:rPr>
          <w:rFonts w:ascii="Times New Roman" w:eastAsia="MS Mincho" w:hAnsi="Times New Roman"/>
          <w:bCs/>
          <w:szCs w:val="20"/>
          <w:lang w:val="en-GB" w:eastAsia="x-none"/>
        </w:rPr>
        <w:t xml:space="preserve"> for the bands supporting up to 2 ports UL transmission for both switched UL and dual UL and for both 3 bands and 4 bands.</w:t>
      </w:r>
      <w:r w:rsidR="00B264D0" w:rsidRPr="00F75E09">
        <w:rPr>
          <w:rFonts w:ascii="Times New Roman" w:eastAsia="MS Mincho" w:hAnsi="Times New Roman"/>
          <w:bCs/>
          <w:szCs w:val="20"/>
          <w:lang w:val="en-GB" w:eastAsia="x-none"/>
        </w:rPr>
        <w:t xml:space="preserve"> </w:t>
      </w:r>
    </w:p>
    <w:p w14:paraId="1DDFB269" w14:textId="0240501D" w:rsidR="00B264D0" w:rsidRPr="00F75E09" w:rsidRDefault="00517B85" w:rsidP="00A66233">
      <w:pPr>
        <w:pStyle w:val="a0"/>
        <w:spacing w:before="240"/>
        <w:jc w:val="both"/>
        <w:rPr>
          <w:rFonts w:ascii="Times New Roman" w:eastAsiaTheme="minorEastAsia" w:hAnsi="Times New Roman"/>
          <w:bCs/>
          <w:szCs w:val="20"/>
          <w:lang w:val="en-GB" w:eastAsia="zh-CN"/>
        </w:rPr>
      </w:pPr>
      <w:r w:rsidRPr="00F75E09">
        <w:rPr>
          <w:rFonts w:ascii="Times New Roman" w:eastAsia="MS Mincho" w:hAnsi="Times New Roman"/>
          <w:bCs/>
          <w:szCs w:val="20"/>
          <w:lang w:val="en-GB" w:eastAsia="x-none"/>
        </w:rPr>
        <w:t>Nevertheless</w:t>
      </w:r>
      <w:r w:rsidR="00B264D0" w:rsidRPr="00F75E09">
        <w:rPr>
          <w:rFonts w:ascii="Times New Roman" w:eastAsia="MS Mincho" w:hAnsi="Times New Roman"/>
          <w:bCs/>
          <w:szCs w:val="20"/>
          <w:lang w:val="en-GB" w:eastAsia="x-none"/>
        </w:rPr>
        <w:t xml:space="preserve">, </w:t>
      </w:r>
      <w:r w:rsidRPr="00F75E09">
        <w:rPr>
          <w:rFonts w:ascii="Times New Roman" w:eastAsia="MS Mincho" w:hAnsi="Times New Roman"/>
          <w:bCs/>
          <w:szCs w:val="20"/>
          <w:lang w:val="en-GB" w:eastAsia="x-none"/>
        </w:rPr>
        <w:t xml:space="preserve">it is </w:t>
      </w:r>
      <w:r w:rsidR="00E20215" w:rsidRPr="00F75E09">
        <w:rPr>
          <w:rFonts w:ascii="Times New Roman" w:eastAsia="MS Mincho" w:hAnsi="Times New Roman"/>
          <w:bCs/>
          <w:szCs w:val="20"/>
          <w:lang w:val="en-GB" w:eastAsia="x-none"/>
        </w:rPr>
        <w:t xml:space="preserve">also </w:t>
      </w:r>
      <w:r w:rsidRPr="00F75E09">
        <w:rPr>
          <w:rFonts w:ascii="Times New Roman" w:eastAsia="MS Mincho" w:hAnsi="Times New Roman"/>
          <w:bCs/>
          <w:szCs w:val="20"/>
          <w:lang w:val="en-GB" w:eastAsia="x-none"/>
        </w:rPr>
        <w:t xml:space="preserve">noting that </w:t>
      </w:r>
      <w:r w:rsidR="00B264D0" w:rsidRPr="00F75E09">
        <w:rPr>
          <w:rFonts w:ascii="Times New Roman" w:eastAsia="MS Mincho" w:hAnsi="Times New Roman"/>
          <w:bCs/>
          <w:szCs w:val="20"/>
          <w:lang w:val="en-GB" w:eastAsia="x-none"/>
        </w:rPr>
        <w:t xml:space="preserve">Rel-16 UL Tx switching requires at least one band supporting 2 ports UL transmission, </w:t>
      </w:r>
      <w:r w:rsidRPr="00F75E09">
        <w:rPr>
          <w:rFonts w:ascii="Times New Roman" w:eastAsia="MS Mincho" w:hAnsi="Times New Roman"/>
          <w:bCs/>
          <w:szCs w:val="20"/>
          <w:lang w:val="en-GB" w:eastAsia="x-none"/>
        </w:rPr>
        <w:t xml:space="preserve">and </w:t>
      </w:r>
      <w:r w:rsidR="00B264D0" w:rsidRPr="00F75E09">
        <w:rPr>
          <w:rFonts w:ascii="Times New Roman" w:eastAsia="MS Mincho" w:hAnsi="Times New Roman"/>
          <w:bCs/>
          <w:szCs w:val="20"/>
          <w:lang w:val="en-GB" w:eastAsia="x-none"/>
        </w:rPr>
        <w:t>Rel-17 UL Tx switching requires at least two bands supporting 2 ports UL transmission.</w:t>
      </w:r>
      <w:r w:rsidRPr="00F75E09">
        <w:rPr>
          <w:rFonts w:ascii="Times New Roman" w:eastAsia="MS Mincho" w:hAnsi="Times New Roman"/>
          <w:bCs/>
          <w:szCs w:val="20"/>
          <w:lang w:val="en-GB" w:eastAsia="x-none"/>
        </w:rPr>
        <w:t xml:space="preserve"> Then</w:t>
      </w:r>
      <w:r w:rsidR="00FC030F" w:rsidRPr="00F75E09">
        <w:rPr>
          <w:rFonts w:ascii="Times New Roman" w:eastAsia="MS Mincho" w:hAnsi="Times New Roman"/>
          <w:bCs/>
          <w:szCs w:val="20"/>
          <w:lang w:val="en-GB" w:eastAsia="x-none"/>
        </w:rPr>
        <w:t>, requiring at least one band supporting 2 ports UL transmission,</w:t>
      </w:r>
      <w:r w:rsidRPr="00F75E09">
        <w:rPr>
          <w:rFonts w:ascii="Times New Roman" w:eastAsia="MS Mincho" w:hAnsi="Times New Roman"/>
          <w:bCs/>
          <w:szCs w:val="20"/>
          <w:lang w:val="en-GB" w:eastAsia="x-none"/>
        </w:rPr>
        <w:t xml:space="preserve"> similar to </w:t>
      </w:r>
      <w:r w:rsidR="00B264D0" w:rsidRPr="00F75E09">
        <w:rPr>
          <w:rFonts w:ascii="Times New Roman" w:eastAsia="MS Mincho" w:hAnsi="Times New Roman"/>
          <w:bCs/>
          <w:szCs w:val="20"/>
          <w:lang w:val="en-GB" w:eastAsia="x-none"/>
        </w:rPr>
        <w:t>Rel-16 UL Tx switching</w:t>
      </w:r>
      <w:r w:rsidR="00FC030F" w:rsidRPr="00F75E09">
        <w:rPr>
          <w:rFonts w:ascii="Times New Roman" w:eastAsia="MS Mincho" w:hAnsi="Times New Roman"/>
          <w:bCs/>
          <w:szCs w:val="20"/>
          <w:lang w:val="en-GB" w:eastAsia="x-none"/>
        </w:rPr>
        <w:t>, can be a reasonable compromise</w:t>
      </w:r>
      <w:r w:rsidR="00B264D0" w:rsidRPr="00F75E09">
        <w:rPr>
          <w:rFonts w:ascii="Times New Roman" w:eastAsia="MS Mincho" w:hAnsi="Times New Roman"/>
          <w:bCs/>
          <w:szCs w:val="20"/>
          <w:lang w:val="en-GB" w:eastAsia="x-none"/>
        </w:rPr>
        <w:t>.</w:t>
      </w:r>
      <w:r w:rsidR="00FC030F" w:rsidRPr="00F75E09">
        <w:rPr>
          <w:rFonts w:ascii="Times New Roman" w:eastAsia="MS Mincho" w:hAnsi="Times New Roman"/>
          <w:bCs/>
          <w:szCs w:val="20"/>
          <w:lang w:val="en-GB" w:eastAsia="x-none"/>
        </w:rPr>
        <w:t xml:space="preserve"> For the band with 2 ports transmission</w:t>
      </w:r>
      <w:r w:rsidR="00B264D0" w:rsidRPr="00F75E09">
        <w:rPr>
          <w:rFonts w:ascii="Times New Roman" w:eastAsiaTheme="minorEastAsia" w:hAnsi="Times New Roman"/>
          <w:bCs/>
          <w:szCs w:val="20"/>
          <w:lang w:val="en-GB" w:eastAsia="zh-CN"/>
        </w:rPr>
        <w:t xml:space="preserve">, </w:t>
      </w:r>
      <w:r w:rsidR="00B264D0" w:rsidRPr="00F75E09">
        <w:rPr>
          <w:rFonts w:ascii="Times New Roman" w:eastAsia="MS Mincho" w:hAnsi="Times New Roman"/>
          <w:bCs/>
          <w:szCs w:val="20"/>
          <w:lang w:val="en-GB" w:eastAsia="x-none"/>
        </w:rPr>
        <w:t>existing per-FS UL-MIMO capability can be reused.</w:t>
      </w:r>
    </w:p>
    <w:p w14:paraId="51AC818E" w14:textId="2A5A9A3A" w:rsidR="00B264D0" w:rsidRPr="00F75E09" w:rsidRDefault="00B264D0" w:rsidP="008208F0">
      <w:pPr>
        <w:jc w:val="both"/>
        <w:rPr>
          <w:rFonts w:ascii="Times New Roman" w:eastAsia="MS Mincho" w:hAnsi="Times New Roman"/>
          <w:bCs/>
          <w:szCs w:val="20"/>
          <w:lang w:val="en-GB" w:eastAsia="x-none"/>
        </w:rPr>
      </w:pPr>
      <w:bookmarkStart w:id="19" w:name="_Ref118708024"/>
      <w:r w:rsidRPr="00F75E09">
        <w:rPr>
          <w:rFonts w:ascii="Times New Roman" w:eastAsiaTheme="minorEastAsia" w:hAnsi="Times New Roman"/>
          <w:b/>
          <w:bCs/>
          <w:szCs w:val="20"/>
        </w:rPr>
        <w:t xml:space="preserve">Proposal </w:t>
      </w:r>
      <w:r w:rsidRPr="00F75E09">
        <w:rPr>
          <w:rFonts w:ascii="Times New Roman" w:eastAsiaTheme="minorEastAsia" w:hAnsi="Times New Roman"/>
          <w:b/>
          <w:bCs/>
          <w:szCs w:val="20"/>
        </w:rPr>
        <w:fldChar w:fldCharType="begin"/>
      </w:r>
      <w:r w:rsidRPr="00F75E09">
        <w:rPr>
          <w:rFonts w:ascii="Times New Roman" w:eastAsiaTheme="minorEastAsia" w:hAnsi="Times New Roman"/>
          <w:b/>
          <w:bCs/>
          <w:szCs w:val="20"/>
        </w:rPr>
        <w:instrText xml:space="preserve"> SEQ Proposal \* ARABIC </w:instrText>
      </w:r>
      <w:r w:rsidRPr="00F75E09">
        <w:rPr>
          <w:rFonts w:ascii="Times New Roman" w:eastAsiaTheme="minorEastAsia" w:hAnsi="Times New Roman"/>
          <w:b/>
          <w:bCs/>
          <w:szCs w:val="20"/>
        </w:rPr>
        <w:fldChar w:fldCharType="separate"/>
      </w:r>
      <w:r w:rsidR="00F75E09" w:rsidRPr="00F75E09">
        <w:rPr>
          <w:rFonts w:ascii="Times New Roman" w:eastAsiaTheme="minorEastAsia" w:hAnsi="Times New Roman"/>
          <w:b/>
          <w:bCs/>
          <w:noProof/>
          <w:szCs w:val="20"/>
        </w:rPr>
        <w:t>13</w:t>
      </w:r>
      <w:r w:rsidRPr="00F75E09">
        <w:rPr>
          <w:rFonts w:ascii="Times New Roman" w:eastAsiaTheme="minorEastAsia" w:hAnsi="Times New Roman"/>
          <w:b/>
          <w:bCs/>
          <w:szCs w:val="20"/>
        </w:rPr>
        <w:fldChar w:fldCharType="end"/>
      </w:r>
      <w:r w:rsidRPr="00F75E09">
        <w:rPr>
          <w:rFonts w:ascii="Times New Roman" w:eastAsiaTheme="minorEastAsia" w:hAnsi="Times New Roman"/>
          <w:b/>
          <w:bCs/>
          <w:szCs w:val="20"/>
        </w:rPr>
        <w:t>: If Rel-18 UL Tx switching for 3 or 4 bands is supported, UE is allowed to support only some of band(s) for up to 2 ports UL transmission based on UE capability, the following two alternatives are more preferred.</w:t>
      </w:r>
      <w:bookmarkEnd w:id="19"/>
    </w:p>
    <w:p w14:paraId="7DA5E22C" w14:textId="3CC838A2" w:rsidR="00B264D0" w:rsidRPr="00F75E09" w:rsidRDefault="00B264D0" w:rsidP="00070D89">
      <w:pPr>
        <w:pStyle w:val="a8"/>
        <w:numPr>
          <w:ilvl w:val="0"/>
          <w:numId w:val="28"/>
        </w:numPr>
        <w:ind w:firstLineChars="0"/>
        <w:rPr>
          <w:rFonts w:ascii="Times New Roman" w:hAnsi="Times New Roman" w:cs="Times New Roman"/>
          <w:b/>
          <w:bCs/>
          <w:kern w:val="0"/>
          <w:sz w:val="20"/>
          <w:szCs w:val="20"/>
          <w:lang w:eastAsia="en-US"/>
        </w:rPr>
      </w:pPr>
      <w:r w:rsidRPr="00F75E09">
        <w:rPr>
          <w:rFonts w:ascii="Times New Roman" w:hAnsi="Times New Roman" w:cs="Times New Roman"/>
          <w:b/>
          <w:bCs/>
          <w:kern w:val="0"/>
          <w:sz w:val="20"/>
          <w:szCs w:val="20"/>
          <w:lang w:eastAsia="en-US"/>
        </w:rPr>
        <w:t>Alt.1: no restriction for both switched UL and dual UL and for both 3 bands and 4 bands</w:t>
      </w:r>
    </w:p>
    <w:p w14:paraId="5FE2B808" w14:textId="18830E3C" w:rsidR="00B264D0" w:rsidRPr="00F75E09" w:rsidRDefault="00B264D0" w:rsidP="00070D89">
      <w:pPr>
        <w:pStyle w:val="a8"/>
        <w:numPr>
          <w:ilvl w:val="0"/>
          <w:numId w:val="31"/>
        </w:numPr>
        <w:ind w:firstLineChars="0"/>
        <w:rPr>
          <w:rFonts w:ascii="Times New Roman" w:hAnsi="Times New Roman" w:cs="Times New Roman"/>
          <w:b/>
          <w:bCs/>
          <w:kern w:val="0"/>
          <w:sz w:val="20"/>
          <w:szCs w:val="20"/>
          <w:lang w:eastAsia="en-US"/>
        </w:rPr>
      </w:pPr>
      <w:r w:rsidRPr="00F75E09">
        <w:rPr>
          <w:rFonts w:ascii="Times New Roman" w:hAnsi="Times New Roman" w:cs="Times New Roman"/>
          <w:b/>
          <w:bCs/>
          <w:kern w:val="0"/>
          <w:sz w:val="20"/>
          <w:szCs w:val="20"/>
          <w:lang w:eastAsia="en-US"/>
        </w:rPr>
        <w:t>Alt.2: at least one band should support up to 2 ports UL transmission for both switched UL and dual UL and for both 3 bands and 4 bands</w:t>
      </w:r>
    </w:p>
    <w:p w14:paraId="76C5C339" w14:textId="223854FA" w:rsidR="00B264D0" w:rsidRPr="00F75E09" w:rsidRDefault="00B264D0" w:rsidP="00B264D0">
      <w:pPr>
        <w:pStyle w:val="a6"/>
        <w:rPr>
          <w:rFonts w:ascii="Times New Roman" w:hAnsi="Times New Roman" w:cs="Times New Roman"/>
          <w:b/>
          <w:bCs/>
          <w:kern w:val="0"/>
          <w:sz w:val="20"/>
          <w:szCs w:val="20"/>
          <w:lang w:val="en-US"/>
        </w:rPr>
      </w:pPr>
      <w:bookmarkStart w:id="20" w:name="_Ref118708029"/>
      <w:r w:rsidRPr="00F75E09">
        <w:rPr>
          <w:rFonts w:ascii="Times New Roman" w:hAnsi="Times New Roman" w:cs="Times New Roman"/>
          <w:b/>
          <w:bCs/>
          <w:kern w:val="0"/>
          <w:sz w:val="20"/>
          <w:szCs w:val="20"/>
          <w:lang w:val="en-US"/>
        </w:rPr>
        <w:t xml:space="preserve">Proposal </w:t>
      </w:r>
      <w:r w:rsidRPr="00F75E09">
        <w:rPr>
          <w:rFonts w:ascii="Times New Roman" w:hAnsi="Times New Roman" w:cs="Times New Roman"/>
          <w:b/>
          <w:bCs/>
          <w:kern w:val="0"/>
          <w:sz w:val="20"/>
          <w:szCs w:val="20"/>
          <w:lang w:val="en-US"/>
        </w:rPr>
        <w:fldChar w:fldCharType="begin"/>
      </w:r>
      <w:r w:rsidRPr="00F75E09">
        <w:rPr>
          <w:rFonts w:ascii="Times New Roman" w:hAnsi="Times New Roman" w:cs="Times New Roman"/>
          <w:b/>
          <w:bCs/>
          <w:kern w:val="0"/>
          <w:sz w:val="20"/>
          <w:szCs w:val="20"/>
          <w:lang w:val="en-US"/>
        </w:rPr>
        <w:instrText xml:space="preserve"> SEQ Proposal \* ARABIC </w:instrText>
      </w:r>
      <w:r w:rsidRPr="00F75E09">
        <w:rPr>
          <w:rFonts w:ascii="Times New Roman" w:hAnsi="Times New Roman" w:cs="Times New Roman"/>
          <w:b/>
          <w:bCs/>
          <w:kern w:val="0"/>
          <w:sz w:val="20"/>
          <w:szCs w:val="20"/>
          <w:lang w:val="en-US"/>
        </w:rPr>
        <w:fldChar w:fldCharType="separate"/>
      </w:r>
      <w:r w:rsidR="00F75E09" w:rsidRPr="00F75E09">
        <w:rPr>
          <w:rFonts w:ascii="Times New Roman" w:hAnsi="Times New Roman" w:cs="Times New Roman"/>
          <w:b/>
          <w:bCs/>
          <w:noProof/>
          <w:kern w:val="0"/>
          <w:sz w:val="20"/>
          <w:szCs w:val="20"/>
          <w:lang w:val="en-US"/>
        </w:rPr>
        <w:t>14</w:t>
      </w:r>
      <w:r w:rsidRPr="00F75E09">
        <w:rPr>
          <w:rFonts w:ascii="Times New Roman" w:hAnsi="Times New Roman" w:cs="Times New Roman"/>
          <w:b/>
          <w:bCs/>
          <w:kern w:val="0"/>
          <w:sz w:val="20"/>
          <w:szCs w:val="20"/>
          <w:lang w:val="en-US"/>
        </w:rPr>
        <w:fldChar w:fldCharType="end"/>
      </w:r>
      <w:r w:rsidRPr="00F75E09">
        <w:rPr>
          <w:rFonts w:ascii="Times New Roman" w:hAnsi="Times New Roman" w:cs="Times New Roman"/>
          <w:b/>
          <w:bCs/>
          <w:kern w:val="0"/>
          <w:sz w:val="20"/>
          <w:szCs w:val="20"/>
          <w:lang w:val="en-US"/>
        </w:rPr>
        <w:t>: For the UE capability, existing per-FS UL-MIMO capability can be reused.</w:t>
      </w:r>
      <w:bookmarkEnd w:id="20"/>
    </w:p>
    <w:p w14:paraId="0FE29B39" w14:textId="2F2686CB" w:rsidR="0062749F" w:rsidRPr="00834AA2" w:rsidRDefault="003460EA" w:rsidP="00834AA2">
      <w:pPr>
        <w:keepNext/>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834AA2">
        <w:rPr>
          <w:rFonts w:ascii="Arial" w:eastAsia="宋体" w:hAnsi="Arial"/>
          <w:sz w:val="36"/>
          <w:szCs w:val="20"/>
          <w:lang w:val="en-GB" w:eastAsia="en-GB"/>
        </w:rPr>
        <w:t>Ambiguity</w:t>
      </w:r>
    </w:p>
    <w:tbl>
      <w:tblPr>
        <w:tblStyle w:val="a9"/>
        <w:tblW w:w="5000" w:type="pct"/>
        <w:tblLook w:val="04A0" w:firstRow="1" w:lastRow="0" w:firstColumn="1" w:lastColumn="0" w:noHBand="0" w:noVBand="1"/>
      </w:tblPr>
      <w:tblGrid>
        <w:gridCol w:w="9736"/>
      </w:tblGrid>
      <w:tr w:rsidR="003460EA" w14:paraId="493C68C6" w14:textId="77777777" w:rsidTr="008208F0">
        <w:tc>
          <w:tcPr>
            <w:tcW w:w="5000" w:type="pct"/>
          </w:tcPr>
          <w:p w14:paraId="6344A1BA" w14:textId="7482D5CD" w:rsidR="003460EA" w:rsidRPr="003460EA" w:rsidRDefault="003460EA" w:rsidP="003460EA">
            <w:pPr>
              <w:rPr>
                <w:rFonts w:ascii="Times" w:eastAsia="Batang" w:hAnsi="Times" w:cs="Times"/>
                <w:b/>
                <w:bCs/>
                <w:szCs w:val="20"/>
                <w:lang w:val="en-GB" w:eastAsia="ja-JP"/>
              </w:rPr>
            </w:pPr>
            <w:r w:rsidRPr="003460EA">
              <w:rPr>
                <w:rFonts w:ascii="Times" w:eastAsia="Batang" w:hAnsi="Times" w:cs="Times"/>
                <w:b/>
                <w:bCs/>
                <w:szCs w:val="20"/>
                <w:highlight w:val="darkYellow"/>
                <w:lang w:val="en-GB" w:eastAsia="ja-JP"/>
              </w:rPr>
              <w:t>Working Assumption</w:t>
            </w:r>
            <w:r w:rsidR="00CC3345">
              <w:rPr>
                <w:rFonts w:ascii="Times" w:eastAsia="Batang" w:hAnsi="Times" w:cs="Times"/>
                <w:b/>
                <w:bCs/>
                <w:szCs w:val="20"/>
                <w:highlight w:val="darkYellow"/>
                <w:lang w:val="en-GB" w:eastAsia="ja-JP"/>
              </w:rPr>
              <w:fldChar w:fldCharType="begin"/>
            </w:r>
            <w:r w:rsidR="00CC3345">
              <w:rPr>
                <w:rFonts w:ascii="Times" w:eastAsia="Batang" w:hAnsi="Times" w:cs="Times"/>
                <w:b/>
                <w:bCs/>
                <w:szCs w:val="20"/>
                <w:highlight w:val="darkYellow"/>
                <w:lang w:val="en-GB" w:eastAsia="ja-JP"/>
              </w:rPr>
              <w:instrText xml:space="preserve"> REF _Ref115171196 \r \h </w:instrText>
            </w:r>
            <w:r w:rsidR="00CC3345">
              <w:rPr>
                <w:rFonts w:ascii="Times" w:eastAsia="Batang" w:hAnsi="Times" w:cs="Times"/>
                <w:b/>
                <w:bCs/>
                <w:szCs w:val="20"/>
                <w:highlight w:val="darkYellow"/>
                <w:lang w:val="en-GB" w:eastAsia="ja-JP"/>
              </w:rPr>
            </w:r>
            <w:r w:rsidR="00CC3345">
              <w:rPr>
                <w:rFonts w:ascii="Times" w:eastAsia="Batang" w:hAnsi="Times" w:cs="Times"/>
                <w:b/>
                <w:bCs/>
                <w:szCs w:val="20"/>
                <w:highlight w:val="darkYellow"/>
                <w:lang w:val="en-GB" w:eastAsia="ja-JP"/>
              </w:rPr>
              <w:fldChar w:fldCharType="separate"/>
            </w:r>
            <w:r w:rsidR="00F75E09">
              <w:rPr>
                <w:rFonts w:ascii="Times" w:eastAsia="Batang" w:hAnsi="Times" w:cs="Times"/>
                <w:b/>
                <w:bCs/>
                <w:szCs w:val="20"/>
                <w:highlight w:val="darkYellow"/>
                <w:lang w:val="en-GB" w:eastAsia="ja-JP"/>
              </w:rPr>
              <w:t>[1]</w:t>
            </w:r>
            <w:r w:rsidR="00CC3345">
              <w:rPr>
                <w:rFonts w:ascii="Times" w:eastAsia="Batang" w:hAnsi="Times" w:cs="Times"/>
                <w:b/>
                <w:bCs/>
                <w:szCs w:val="20"/>
                <w:highlight w:val="darkYellow"/>
                <w:lang w:val="en-GB" w:eastAsia="ja-JP"/>
              </w:rPr>
              <w:fldChar w:fldCharType="end"/>
            </w:r>
          </w:p>
          <w:p w14:paraId="5AFD38F5" w14:textId="77777777" w:rsidR="003460EA" w:rsidRPr="003460EA" w:rsidRDefault="003460EA" w:rsidP="003460EA">
            <w:pPr>
              <w:jc w:val="both"/>
              <w:rPr>
                <w:rFonts w:ascii="Times" w:eastAsia="Batang" w:hAnsi="Times" w:cs="Times"/>
                <w:bCs/>
                <w:szCs w:val="22"/>
                <w:lang w:val="en-GB" w:eastAsia="ja-JP"/>
              </w:rPr>
            </w:pPr>
            <w:r w:rsidRPr="003460EA">
              <w:rPr>
                <w:rFonts w:ascii="Times" w:eastAsia="Batang" w:hAnsi="Times" w:cs="Times"/>
                <w:bCs/>
                <w:szCs w:val="22"/>
                <w:lang w:val="en-GB" w:eastAsia="ja-JP"/>
              </w:rPr>
              <w:t>At least for dual UL, reuse existing RRC parameter {</w:t>
            </w:r>
            <w:proofErr w:type="spellStart"/>
            <w:r w:rsidRPr="003460EA">
              <w:rPr>
                <w:rFonts w:ascii="Times" w:eastAsia="Batang" w:hAnsi="Times" w:cs="Times"/>
                <w:bCs/>
                <w:szCs w:val="22"/>
                <w:lang w:val="en-GB" w:eastAsia="ja-JP"/>
              </w:rPr>
              <w:t>oneT</w:t>
            </w:r>
            <w:proofErr w:type="spellEnd"/>
            <w:r w:rsidRPr="003460EA">
              <w:rPr>
                <w:rFonts w:ascii="Times" w:eastAsia="Batang" w:hAnsi="Times" w:cs="Times"/>
                <w:bCs/>
                <w:szCs w:val="22"/>
                <w:lang w:val="en-GB" w:eastAsia="ja-JP"/>
              </w:rPr>
              <w:t xml:space="preserve">, </w:t>
            </w:r>
            <w:proofErr w:type="spellStart"/>
            <w:r w:rsidRPr="003460EA">
              <w:rPr>
                <w:rFonts w:ascii="Times" w:eastAsia="Batang" w:hAnsi="Times" w:cs="Times"/>
                <w:bCs/>
                <w:szCs w:val="22"/>
                <w:lang w:val="en-GB" w:eastAsia="ja-JP"/>
              </w:rPr>
              <w:t>twoT</w:t>
            </w:r>
            <w:proofErr w:type="spellEnd"/>
            <w:r w:rsidRPr="003460EA">
              <w:rPr>
                <w:rFonts w:ascii="Times" w:eastAsia="Batang" w:hAnsi="Times" w:cs="Times"/>
                <w:bCs/>
                <w:szCs w:val="22"/>
                <w:lang w:val="en-GB" w:eastAsia="ja-JP"/>
              </w:rPr>
              <w:t xml:space="preserve">} via </w:t>
            </w:r>
            <w:proofErr w:type="spellStart"/>
            <w:r w:rsidRPr="003460EA">
              <w:rPr>
                <w:rFonts w:ascii="Times" w:eastAsia="Batang" w:hAnsi="Times" w:cs="Times"/>
                <w:bCs/>
                <w:szCs w:val="22"/>
                <w:lang w:val="en-GB" w:eastAsia="ja-JP"/>
              </w:rPr>
              <w:t>uplinkTxSwitching-DualUL-TxState</w:t>
            </w:r>
            <w:proofErr w:type="spellEnd"/>
            <w:r w:rsidRPr="003460EA">
              <w:rPr>
                <w:rFonts w:ascii="Times" w:eastAsia="Batang" w:hAnsi="Times" w:cs="Times"/>
                <w:bCs/>
                <w:szCs w:val="22"/>
                <w:lang w:val="en-GB" w:eastAsia="ja-JP"/>
              </w:rPr>
              <w:t xml:space="preserve"> to solve the issue on ambiguous switching state at least for following cases</w:t>
            </w:r>
          </w:p>
          <w:p w14:paraId="3F7EE76B" w14:textId="77777777" w:rsidR="003460EA" w:rsidRPr="003460EA" w:rsidRDefault="003460EA" w:rsidP="003460EA">
            <w:pPr>
              <w:numPr>
                <w:ilvl w:val="0"/>
                <w:numId w:val="25"/>
              </w:numPr>
              <w:autoSpaceDN w:val="0"/>
              <w:jc w:val="both"/>
              <w:rPr>
                <w:rFonts w:ascii="Times" w:eastAsia="Batang" w:hAnsi="Times" w:cs="Times"/>
                <w:bCs/>
                <w:szCs w:val="20"/>
                <w:lang w:val="en-GB" w:eastAsia="zh-CN"/>
              </w:rPr>
            </w:pPr>
            <w:r w:rsidRPr="003460EA">
              <w:rPr>
                <w:rFonts w:ascii="Times" w:eastAsia="Batang" w:hAnsi="Times" w:cs="Times"/>
                <w:bCs/>
                <w:szCs w:val="22"/>
                <w:lang w:val="en-GB" w:eastAsia="ja-JP"/>
              </w:rPr>
              <w:t>Case#1 of the issue: two Tx chains are currently associated with band A, and next transmission is 1 port transmission on band B, but there are multiple possible switching cases where 1P on band B is supported</w:t>
            </w:r>
          </w:p>
          <w:p w14:paraId="0280DA9A" w14:textId="77777777" w:rsidR="003460EA" w:rsidRPr="003460EA" w:rsidRDefault="003460EA" w:rsidP="003460EA">
            <w:pPr>
              <w:numPr>
                <w:ilvl w:val="1"/>
                <w:numId w:val="25"/>
              </w:numPr>
              <w:autoSpaceDN w:val="0"/>
              <w:jc w:val="both"/>
              <w:rPr>
                <w:rFonts w:ascii="Times" w:eastAsia="Batang" w:hAnsi="Times" w:cs="Times"/>
                <w:bCs/>
                <w:szCs w:val="20"/>
                <w:lang w:val="en-GB" w:eastAsia="zh-CN"/>
              </w:rPr>
            </w:pPr>
            <w:r w:rsidRPr="003460EA">
              <w:rPr>
                <w:rFonts w:ascii="Times" w:eastAsia="Batang" w:hAnsi="Times" w:cs="Times"/>
                <w:bCs/>
                <w:szCs w:val="22"/>
                <w:lang w:val="en-GB" w:eastAsia="ja-JP"/>
              </w:rPr>
              <w:t xml:space="preserve">if </w:t>
            </w:r>
            <w:proofErr w:type="spellStart"/>
            <w:r w:rsidRPr="003460EA">
              <w:rPr>
                <w:rFonts w:ascii="Times" w:eastAsia="Batang" w:hAnsi="Times" w:cs="Times"/>
                <w:bCs/>
                <w:szCs w:val="22"/>
                <w:lang w:val="en-GB" w:eastAsia="ja-JP"/>
              </w:rPr>
              <w:t>twoT</w:t>
            </w:r>
            <w:proofErr w:type="spellEnd"/>
            <w:r w:rsidRPr="003460EA">
              <w:rPr>
                <w:rFonts w:ascii="Times" w:eastAsia="Batang" w:hAnsi="Times" w:cs="Times"/>
                <w:bCs/>
                <w:szCs w:val="22"/>
                <w:lang w:val="en-GB" w:eastAsia="ja-JP"/>
              </w:rPr>
              <w:t xml:space="preserve"> is indicated, both of two Tx chains are switched to band B</w:t>
            </w:r>
          </w:p>
          <w:p w14:paraId="244EFA8C" w14:textId="77777777" w:rsidR="003460EA" w:rsidRPr="003460EA" w:rsidRDefault="003460EA" w:rsidP="003460EA">
            <w:pPr>
              <w:numPr>
                <w:ilvl w:val="1"/>
                <w:numId w:val="25"/>
              </w:numPr>
              <w:autoSpaceDN w:val="0"/>
              <w:jc w:val="both"/>
              <w:rPr>
                <w:rFonts w:ascii="Times" w:eastAsia="Batang" w:hAnsi="Times" w:cs="Times"/>
                <w:bCs/>
                <w:szCs w:val="20"/>
                <w:lang w:val="en-GB" w:eastAsia="zh-CN"/>
              </w:rPr>
            </w:pPr>
            <w:r w:rsidRPr="003460EA">
              <w:rPr>
                <w:rFonts w:ascii="Times" w:eastAsia="Batang" w:hAnsi="Times" w:cs="Times"/>
                <w:bCs/>
                <w:szCs w:val="22"/>
                <w:lang w:val="en-GB" w:eastAsia="ja-JP"/>
              </w:rPr>
              <w:t xml:space="preserve">if </w:t>
            </w:r>
            <w:proofErr w:type="spellStart"/>
            <w:r w:rsidRPr="003460EA">
              <w:rPr>
                <w:rFonts w:ascii="Times" w:eastAsia="Batang" w:hAnsi="Times" w:cs="Times"/>
                <w:bCs/>
                <w:szCs w:val="22"/>
                <w:lang w:val="en-GB" w:eastAsia="ja-JP"/>
              </w:rPr>
              <w:t>oneT</w:t>
            </w:r>
            <w:proofErr w:type="spellEnd"/>
            <w:r w:rsidRPr="003460EA">
              <w:rPr>
                <w:rFonts w:ascii="Times" w:eastAsia="Batang" w:hAnsi="Times" w:cs="Times"/>
                <w:bCs/>
                <w:szCs w:val="22"/>
                <w:lang w:val="en-GB" w:eastAsia="ja-JP"/>
              </w:rPr>
              <w:t xml:space="preserve"> is indicated, one Tx chain is switched to band B while another Tx chain remains on band A</w:t>
            </w:r>
          </w:p>
          <w:p w14:paraId="04EE93F9" w14:textId="77777777" w:rsidR="003460EA" w:rsidRPr="003460EA" w:rsidRDefault="003460EA" w:rsidP="003460EA">
            <w:pPr>
              <w:numPr>
                <w:ilvl w:val="0"/>
                <w:numId w:val="25"/>
              </w:numPr>
              <w:autoSpaceDN w:val="0"/>
              <w:jc w:val="both"/>
              <w:rPr>
                <w:rFonts w:ascii="Times" w:eastAsia="Batang" w:hAnsi="Times" w:cs="Times"/>
                <w:bCs/>
                <w:szCs w:val="22"/>
                <w:lang w:val="en-GB" w:eastAsia="ja-JP"/>
              </w:rPr>
            </w:pPr>
            <w:r w:rsidRPr="003460EA">
              <w:rPr>
                <w:rFonts w:ascii="Times" w:eastAsia="Batang" w:hAnsi="Times" w:cs="Times"/>
                <w:bCs/>
                <w:szCs w:val="22"/>
                <w:lang w:val="en-GB" w:eastAsia="ja-JP"/>
              </w:rPr>
              <w:t>Case#2 of the issue: two Tx chains are currently associated with band A and B, and next transmission is 1 port transmission on band C, but there are multiple possible switching cases where 1P on band C is supported</w:t>
            </w:r>
          </w:p>
          <w:p w14:paraId="4FAF6A08" w14:textId="77777777" w:rsidR="003460EA" w:rsidRPr="003460EA" w:rsidRDefault="003460EA" w:rsidP="003460EA">
            <w:pPr>
              <w:numPr>
                <w:ilvl w:val="1"/>
                <w:numId w:val="25"/>
              </w:numPr>
              <w:autoSpaceDN w:val="0"/>
              <w:jc w:val="both"/>
              <w:rPr>
                <w:rFonts w:ascii="Times" w:eastAsia="Batang" w:hAnsi="Times" w:cs="Times"/>
                <w:bCs/>
                <w:szCs w:val="22"/>
                <w:lang w:val="en-GB" w:eastAsia="ja-JP"/>
              </w:rPr>
            </w:pPr>
            <w:r w:rsidRPr="003460EA">
              <w:rPr>
                <w:rFonts w:ascii="Times" w:eastAsia="Batang" w:hAnsi="Times" w:cs="Times"/>
                <w:bCs/>
                <w:szCs w:val="22"/>
                <w:lang w:val="en-GB" w:eastAsia="ja-JP"/>
              </w:rPr>
              <w:t xml:space="preserve">if </w:t>
            </w:r>
            <w:proofErr w:type="spellStart"/>
            <w:r w:rsidRPr="003460EA">
              <w:rPr>
                <w:rFonts w:ascii="Times" w:eastAsia="Batang" w:hAnsi="Times" w:cs="Times"/>
                <w:bCs/>
                <w:szCs w:val="22"/>
                <w:lang w:val="en-GB" w:eastAsia="ja-JP"/>
              </w:rPr>
              <w:t>twoT</w:t>
            </w:r>
            <w:proofErr w:type="spellEnd"/>
            <w:r w:rsidRPr="003460EA">
              <w:rPr>
                <w:rFonts w:ascii="Times" w:eastAsia="Batang" w:hAnsi="Times" w:cs="Times"/>
                <w:bCs/>
                <w:szCs w:val="22"/>
                <w:lang w:val="en-GB" w:eastAsia="ja-JP"/>
              </w:rPr>
              <w:t xml:space="preserve"> is indicated, both of two Tx chains are switched to band C</w:t>
            </w:r>
          </w:p>
          <w:p w14:paraId="1783A60D" w14:textId="77777777" w:rsidR="003460EA" w:rsidRPr="008C5CB4" w:rsidRDefault="003460EA" w:rsidP="003460EA">
            <w:pPr>
              <w:numPr>
                <w:ilvl w:val="1"/>
                <w:numId w:val="25"/>
              </w:numPr>
              <w:autoSpaceDN w:val="0"/>
              <w:jc w:val="both"/>
              <w:rPr>
                <w:rFonts w:ascii="Times" w:eastAsia="Batang" w:hAnsi="Times" w:cs="Times"/>
                <w:bCs/>
                <w:szCs w:val="22"/>
                <w:lang w:val="en-GB" w:eastAsia="ja-JP"/>
              </w:rPr>
            </w:pPr>
            <w:r w:rsidRPr="008C5CB4">
              <w:rPr>
                <w:rFonts w:ascii="Times" w:eastAsia="Batang" w:hAnsi="Times" w:cs="Times"/>
                <w:bCs/>
                <w:szCs w:val="22"/>
                <w:lang w:val="en-GB" w:eastAsia="ja-JP"/>
              </w:rPr>
              <w:t xml:space="preserve">if </w:t>
            </w:r>
            <w:proofErr w:type="spellStart"/>
            <w:r w:rsidRPr="008C5CB4">
              <w:rPr>
                <w:rFonts w:ascii="Times" w:eastAsia="Batang" w:hAnsi="Times" w:cs="Times"/>
                <w:bCs/>
                <w:szCs w:val="22"/>
                <w:lang w:val="en-GB" w:eastAsia="ja-JP"/>
              </w:rPr>
              <w:t>oneT</w:t>
            </w:r>
            <w:proofErr w:type="spellEnd"/>
            <w:r w:rsidRPr="008C5CB4">
              <w:rPr>
                <w:rFonts w:ascii="Times" w:eastAsia="Batang" w:hAnsi="Times" w:cs="Times"/>
                <w:bCs/>
                <w:szCs w:val="22"/>
                <w:lang w:val="en-GB" w:eastAsia="ja-JP"/>
              </w:rPr>
              <w:t xml:space="preserve"> is indicated, one Tx chain is switched to band C while how to determine the associated band for another Tx chain is FFS</w:t>
            </w:r>
          </w:p>
          <w:p w14:paraId="3085FED7" w14:textId="77777777" w:rsidR="003460EA" w:rsidRPr="008C5CB4" w:rsidRDefault="003460EA" w:rsidP="003460EA">
            <w:pPr>
              <w:numPr>
                <w:ilvl w:val="2"/>
                <w:numId w:val="25"/>
              </w:numPr>
              <w:autoSpaceDN w:val="0"/>
              <w:jc w:val="both"/>
              <w:rPr>
                <w:rFonts w:ascii="Times" w:eastAsia="Batang" w:hAnsi="Times" w:cs="Times"/>
                <w:bCs/>
                <w:szCs w:val="22"/>
                <w:lang w:val="en-GB" w:eastAsia="ja-JP"/>
              </w:rPr>
            </w:pPr>
            <w:r w:rsidRPr="008C5CB4">
              <w:rPr>
                <w:rFonts w:ascii="Times" w:eastAsia="Batang" w:hAnsi="Times" w:cs="Times"/>
                <w:bCs/>
                <w:szCs w:val="22"/>
                <w:lang w:val="en-GB" w:eastAsia="ja-JP"/>
              </w:rPr>
              <w:t xml:space="preserve">Alt.1: based on </w:t>
            </w:r>
            <w:proofErr w:type="spellStart"/>
            <w:r w:rsidRPr="008C5CB4">
              <w:rPr>
                <w:rFonts w:ascii="Times" w:eastAsia="Batang" w:hAnsi="Times" w:cs="Times"/>
                <w:bCs/>
                <w:szCs w:val="22"/>
                <w:lang w:val="en-GB" w:eastAsia="ja-JP"/>
              </w:rPr>
              <w:t>gNB’s</w:t>
            </w:r>
            <w:proofErr w:type="spellEnd"/>
            <w:r w:rsidRPr="008C5CB4">
              <w:rPr>
                <w:rFonts w:ascii="Times" w:eastAsia="Batang" w:hAnsi="Times" w:cs="Times"/>
                <w:bCs/>
                <w:szCs w:val="22"/>
                <w:lang w:val="en-GB" w:eastAsia="ja-JP"/>
              </w:rPr>
              <w:t xml:space="preserve"> configuration/indication</w:t>
            </w:r>
            <w:r w:rsidRPr="008C5CB4">
              <w:rPr>
                <w:rFonts w:ascii="Times" w:eastAsia="Batang" w:hAnsi="Times" w:cs="Times"/>
                <w:bCs/>
                <w:color w:val="FF0000"/>
                <w:szCs w:val="22"/>
                <w:lang w:val="en-GB" w:eastAsia="ja-JP"/>
              </w:rPr>
              <w:t xml:space="preserve"> </w:t>
            </w:r>
            <w:r w:rsidRPr="008C5CB4">
              <w:rPr>
                <w:rFonts w:ascii="Times" w:eastAsia="Batang" w:hAnsi="Times" w:cs="Times"/>
                <w:bCs/>
                <w:szCs w:val="22"/>
                <w:lang w:val="en-GB" w:eastAsia="ja-JP"/>
              </w:rPr>
              <w:t>e.g., new RRC parameter</w:t>
            </w:r>
          </w:p>
          <w:p w14:paraId="1F8E47D6" w14:textId="77777777" w:rsidR="003460EA" w:rsidRPr="008C5CB4" w:rsidRDefault="003460EA" w:rsidP="003460EA">
            <w:pPr>
              <w:numPr>
                <w:ilvl w:val="2"/>
                <w:numId w:val="25"/>
              </w:numPr>
              <w:autoSpaceDN w:val="0"/>
              <w:jc w:val="both"/>
              <w:rPr>
                <w:rFonts w:ascii="Times" w:eastAsia="Batang" w:hAnsi="Times" w:cs="Times"/>
                <w:bCs/>
                <w:szCs w:val="22"/>
                <w:lang w:val="en-GB" w:eastAsia="ja-JP"/>
              </w:rPr>
            </w:pPr>
            <w:r w:rsidRPr="008C5CB4">
              <w:rPr>
                <w:rFonts w:ascii="Times" w:eastAsia="Batang" w:hAnsi="Times" w:cs="Times"/>
                <w:bCs/>
                <w:szCs w:val="22"/>
                <w:lang w:val="en-GB" w:eastAsia="ja-JP"/>
              </w:rPr>
              <w:t>Alt.2: based on predefined rule</w:t>
            </w:r>
          </w:p>
          <w:p w14:paraId="3066AC64" w14:textId="77777777" w:rsidR="003460EA" w:rsidRPr="008C5CB4" w:rsidRDefault="003460EA" w:rsidP="003460EA">
            <w:pPr>
              <w:numPr>
                <w:ilvl w:val="2"/>
                <w:numId w:val="25"/>
              </w:numPr>
              <w:autoSpaceDN w:val="0"/>
              <w:jc w:val="both"/>
              <w:rPr>
                <w:rFonts w:ascii="Times" w:eastAsia="Batang" w:hAnsi="Times" w:cs="Times"/>
                <w:bCs/>
                <w:szCs w:val="22"/>
                <w:lang w:val="en-GB" w:eastAsia="ja-JP"/>
              </w:rPr>
            </w:pPr>
            <w:proofErr w:type="gramStart"/>
            <w:r w:rsidRPr="008C5CB4">
              <w:rPr>
                <w:rFonts w:ascii="Times" w:eastAsia="Batang" w:hAnsi="Times" w:cs="Times"/>
                <w:bCs/>
                <w:szCs w:val="22"/>
                <w:lang w:val="en-GB" w:eastAsia="ja-JP"/>
              </w:rPr>
              <w:t>Other</w:t>
            </w:r>
            <w:proofErr w:type="gramEnd"/>
            <w:r w:rsidRPr="008C5CB4">
              <w:rPr>
                <w:rFonts w:ascii="Times" w:eastAsia="Batang" w:hAnsi="Times" w:cs="Times"/>
                <w:bCs/>
                <w:szCs w:val="22"/>
                <w:lang w:val="en-GB" w:eastAsia="ja-JP"/>
              </w:rPr>
              <w:t xml:space="preserve"> alternative is not precluded</w:t>
            </w:r>
          </w:p>
          <w:p w14:paraId="0C12D32F" w14:textId="05A55651" w:rsidR="003460EA" w:rsidRPr="00B264D0" w:rsidRDefault="003460EA" w:rsidP="00B264D0">
            <w:pPr>
              <w:numPr>
                <w:ilvl w:val="0"/>
                <w:numId w:val="25"/>
              </w:numPr>
              <w:autoSpaceDN w:val="0"/>
              <w:jc w:val="both"/>
              <w:rPr>
                <w:rFonts w:ascii="Times" w:eastAsia="Batang" w:hAnsi="Times" w:cs="Times"/>
                <w:bCs/>
                <w:szCs w:val="22"/>
                <w:lang w:val="en-GB" w:eastAsia="ja-JP"/>
              </w:rPr>
            </w:pPr>
            <w:r w:rsidRPr="003460EA">
              <w:rPr>
                <w:rFonts w:ascii="Times" w:eastAsia="Batang" w:hAnsi="Times" w:cs="Times"/>
                <w:bCs/>
                <w:szCs w:val="22"/>
                <w:lang w:val="en-GB" w:eastAsia="ja-JP"/>
              </w:rPr>
              <w:t>FFS for other potential cases</w:t>
            </w:r>
          </w:p>
        </w:tc>
      </w:tr>
    </w:tbl>
    <w:p w14:paraId="0B9B139C" w14:textId="68BA64BA" w:rsidR="008C5CB4" w:rsidRPr="00F75E09" w:rsidRDefault="008C5CB4" w:rsidP="008C5CB4">
      <w:pPr>
        <w:autoSpaceDN w:val="0"/>
        <w:jc w:val="both"/>
        <w:rPr>
          <w:rFonts w:ascii="Times New Roman" w:eastAsia="Batang" w:hAnsi="Times New Roman"/>
          <w:bCs/>
          <w:szCs w:val="20"/>
          <w:lang w:val="en-GB" w:eastAsia="zh-CN"/>
        </w:rPr>
      </w:pPr>
      <w:r w:rsidRPr="00F75E09">
        <w:rPr>
          <w:rFonts w:ascii="Times New Roman" w:eastAsiaTheme="minorEastAsia" w:hAnsi="Times New Roman"/>
          <w:szCs w:val="20"/>
          <w:lang w:eastAsia="zh-CN"/>
        </w:rPr>
        <w:t xml:space="preserve">For case#1, there is an example in </w:t>
      </w: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_Ref118312983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Table </w:t>
      </w:r>
      <w:r w:rsidR="00F75E09" w:rsidRPr="00F75E09">
        <w:rPr>
          <w:rFonts w:ascii="Times New Roman" w:hAnsi="Times New Roman"/>
          <w:b/>
          <w:bCs/>
          <w:noProof/>
          <w:szCs w:val="20"/>
        </w:rPr>
        <w:t>4</w:t>
      </w:r>
      <w:r w:rsidRPr="00F75E09">
        <w:rPr>
          <w:rFonts w:ascii="Times New Roman" w:eastAsiaTheme="minorEastAsia" w:hAnsi="Times New Roman"/>
          <w:szCs w:val="20"/>
          <w:lang w:eastAsia="zh-CN"/>
        </w:rPr>
        <w:fldChar w:fldCharType="end"/>
      </w:r>
      <w:r w:rsidRPr="00F75E09">
        <w:rPr>
          <w:rFonts w:ascii="Times New Roman" w:eastAsiaTheme="minorEastAsia" w:hAnsi="Times New Roman"/>
          <w:szCs w:val="20"/>
          <w:lang w:eastAsia="zh-CN"/>
        </w:rPr>
        <w:t xml:space="preserve">, </w:t>
      </w:r>
      <w:r w:rsidR="00E20215" w:rsidRPr="00F75E09">
        <w:rPr>
          <w:rFonts w:ascii="Times New Roman" w:eastAsiaTheme="minorEastAsia" w:hAnsi="Times New Roman"/>
          <w:szCs w:val="20"/>
          <w:lang w:eastAsia="zh-CN"/>
        </w:rPr>
        <w:t xml:space="preserve">where </w:t>
      </w:r>
      <w:r w:rsidRPr="00F75E09">
        <w:rPr>
          <w:rFonts w:ascii="Times New Roman" w:eastAsia="Batang" w:hAnsi="Times New Roman"/>
          <w:bCs/>
          <w:szCs w:val="20"/>
          <w:lang w:val="en-GB" w:eastAsia="ja-JP"/>
        </w:rPr>
        <w:t xml:space="preserve">two Tx chains are currently associated with band A, and </w:t>
      </w:r>
      <w:r w:rsidR="00E20215" w:rsidRPr="00F75E09">
        <w:rPr>
          <w:rFonts w:ascii="Times New Roman" w:eastAsia="Batang" w:hAnsi="Times New Roman"/>
          <w:bCs/>
          <w:szCs w:val="20"/>
          <w:lang w:val="en-GB" w:eastAsia="ja-JP"/>
        </w:rPr>
        <w:t xml:space="preserve">the </w:t>
      </w:r>
      <w:r w:rsidRPr="00F75E09">
        <w:rPr>
          <w:rFonts w:ascii="Times New Roman" w:eastAsia="Batang" w:hAnsi="Times New Roman"/>
          <w:bCs/>
          <w:szCs w:val="20"/>
          <w:lang w:val="en-GB" w:eastAsia="ja-JP"/>
        </w:rPr>
        <w:t>next transmission is 1 port transmission on band B</w:t>
      </w:r>
      <w:r w:rsidR="00E20215" w:rsidRPr="00F75E09">
        <w:rPr>
          <w:rFonts w:ascii="Times New Roman" w:eastAsia="Batang" w:hAnsi="Times New Roman"/>
          <w:bCs/>
          <w:szCs w:val="20"/>
          <w:lang w:val="en-GB" w:eastAsia="ja-JP"/>
        </w:rPr>
        <w:t>.</w:t>
      </w:r>
      <w:r w:rsidRPr="00F75E09">
        <w:rPr>
          <w:rFonts w:ascii="Times New Roman" w:eastAsia="Batang" w:hAnsi="Times New Roman"/>
          <w:bCs/>
          <w:szCs w:val="20"/>
          <w:lang w:val="en-GB" w:eastAsia="ja-JP"/>
        </w:rPr>
        <w:t xml:space="preserve"> </w:t>
      </w:r>
      <w:r w:rsidR="00E20215" w:rsidRPr="00F75E09">
        <w:rPr>
          <w:rFonts w:ascii="Times New Roman" w:eastAsia="Batang" w:hAnsi="Times New Roman"/>
          <w:bCs/>
          <w:szCs w:val="20"/>
          <w:lang w:val="en-GB" w:eastAsia="ja-JP"/>
        </w:rPr>
        <w:t>The ambiguity happens here as</w:t>
      </w:r>
      <w:r w:rsidRPr="00F75E09">
        <w:rPr>
          <w:rFonts w:ascii="Times New Roman" w:eastAsia="Batang" w:hAnsi="Times New Roman"/>
          <w:bCs/>
          <w:szCs w:val="20"/>
          <w:lang w:val="en-GB" w:eastAsia="ja-JP"/>
        </w:rPr>
        <w:t xml:space="preserve"> there are multiple possible switching cases where 1P on band B is supported: </w:t>
      </w:r>
      <w:r w:rsidR="00070D89" w:rsidRPr="00F75E09">
        <w:rPr>
          <w:rFonts w:ascii="Times New Roman" w:eastAsiaTheme="minorEastAsia" w:hAnsi="Times New Roman"/>
          <w:bCs/>
          <w:szCs w:val="20"/>
          <w:lang w:val="en-GB" w:eastAsia="zh-CN"/>
        </w:rPr>
        <w:t>case</w:t>
      </w:r>
      <w:r w:rsidR="00070D89" w:rsidRPr="00F75E09">
        <w:rPr>
          <w:rFonts w:ascii="Times New Roman" w:eastAsia="Batang" w:hAnsi="Times New Roman"/>
          <w:bCs/>
          <w:szCs w:val="20"/>
          <w:lang w:val="en-GB" w:eastAsia="ja-JP"/>
        </w:rPr>
        <w:t>1</w:t>
      </w:r>
      <w:r w:rsidRPr="00F75E09">
        <w:rPr>
          <w:rFonts w:ascii="Times New Roman" w:eastAsia="Batang" w:hAnsi="Times New Roman"/>
          <w:bCs/>
          <w:szCs w:val="20"/>
          <w:lang w:val="en-GB" w:eastAsia="ja-JP"/>
        </w:rPr>
        <w:t>&lt;</w:t>
      </w:r>
      <w:r w:rsidRPr="00F75E09">
        <w:rPr>
          <w:rFonts w:ascii="Times New Roman" w:hAnsi="Times New Roman"/>
          <w:kern w:val="2"/>
          <w:szCs w:val="20"/>
        </w:rPr>
        <w:t>1T+1T+0T</w:t>
      </w:r>
      <w:r w:rsidRPr="00F75E09">
        <w:rPr>
          <w:rFonts w:ascii="Times New Roman" w:eastAsia="Batang" w:hAnsi="Times New Roman"/>
          <w:bCs/>
          <w:szCs w:val="20"/>
          <w:lang w:val="en-GB" w:eastAsia="ja-JP"/>
        </w:rPr>
        <w:t xml:space="preserve"> &gt;, </w:t>
      </w:r>
      <w:r w:rsidR="00070D89" w:rsidRPr="00F75E09">
        <w:rPr>
          <w:rFonts w:ascii="Times New Roman" w:eastAsia="Batang" w:hAnsi="Times New Roman"/>
          <w:bCs/>
          <w:szCs w:val="20"/>
          <w:lang w:val="en-GB" w:eastAsia="ja-JP"/>
        </w:rPr>
        <w:t>case2</w:t>
      </w:r>
      <w:r w:rsidRPr="00F75E09">
        <w:rPr>
          <w:rFonts w:ascii="Times New Roman" w:eastAsia="Batang" w:hAnsi="Times New Roman"/>
          <w:bCs/>
          <w:szCs w:val="20"/>
          <w:lang w:val="en-GB" w:eastAsia="ja-JP"/>
        </w:rPr>
        <w:t>&lt;</w:t>
      </w:r>
      <w:r w:rsidRPr="00F75E09">
        <w:rPr>
          <w:rFonts w:ascii="Times New Roman" w:hAnsi="Times New Roman"/>
          <w:kern w:val="2"/>
          <w:szCs w:val="20"/>
        </w:rPr>
        <w:t>0T+2T+0T</w:t>
      </w:r>
      <w:r w:rsidRPr="00F75E09">
        <w:rPr>
          <w:rFonts w:ascii="Times New Roman" w:eastAsia="Batang" w:hAnsi="Times New Roman"/>
          <w:bCs/>
          <w:szCs w:val="20"/>
          <w:lang w:val="en-GB" w:eastAsia="ja-JP"/>
        </w:rPr>
        <w:t xml:space="preserve"> &gt;, </w:t>
      </w:r>
      <w:r w:rsidR="00070D89" w:rsidRPr="00F75E09">
        <w:rPr>
          <w:rFonts w:ascii="Times New Roman" w:eastAsia="Batang" w:hAnsi="Times New Roman"/>
          <w:bCs/>
          <w:szCs w:val="20"/>
          <w:lang w:val="en-GB" w:eastAsia="ja-JP"/>
        </w:rPr>
        <w:t>case6</w:t>
      </w:r>
      <w:r w:rsidRPr="00F75E09">
        <w:rPr>
          <w:rFonts w:ascii="Times New Roman" w:eastAsia="Batang" w:hAnsi="Times New Roman"/>
          <w:bCs/>
          <w:szCs w:val="20"/>
          <w:lang w:val="en-GB" w:eastAsia="ja-JP"/>
        </w:rPr>
        <w:t>&lt;</w:t>
      </w:r>
      <w:r w:rsidRPr="00F75E09">
        <w:rPr>
          <w:rFonts w:ascii="Times New Roman" w:hAnsi="Times New Roman"/>
          <w:kern w:val="2"/>
          <w:szCs w:val="20"/>
        </w:rPr>
        <w:t>0T+1T+1T</w:t>
      </w:r>
      <w:r w:rsidRPr="00F75E09">
        <w:rPr>
          <w:rFonts w:ascii="Times New Roman" w:eastAsia="Batang" w:hAnsi="Times New Roman"/>
          <w:bCs/>
          <w:szCs w:val="20"/>
          <w:lang w:val="en-GB" w:eastAsia="ja-JP"/>
        </w:rPr>
        <w:t xml:space="preserve"> &gt;</w:t>
      </w:r>
      <w:r w:rsidR="00E20215" w:rsidRPr="00F75E09">
        <w:rPr>
          <w:rFonts w:ascii="Times New Roman" w:eastAsia="Batang" w:hAnsi="Times New Roman"/>
          <w:bCs/>
          <w:szCs w:val="20"/>
          <w:lang w:val="en-GB" w:eastAsia="ja-JP"/>
        </w:rPr>
        <w:t>.</w:t>
      </w:r>
      <w:r w:rsidRPr="00F75E09">
        <w:rPr>
          <w:rFonts w:ascii="Times New Roman" w:eastAsia="Batang" w:hAnsi="Times New Roman"/>
          <w:bCs/>
          <w:szCs w:val="20"/>
          <w:lang w:val="en-GB" w:eastAsia="ja-JP"/>
        </w:rPr>
        <w:t xml:space="preserve"> </w:t>
      </w:r>
      <w:r w:rsidR="00E20215" w:rsidRPr="00F75E09">
        <w:rPr>
          <w:rFonts w:ascii="Times New Roman" w:eastAsia="Batang" w:hAnsi="Times New Roman"/>
          <w:bCs/>
          <w:szCs w:val="20"/>
          <w:lang w:val="en-GB" w:eastAsia="ja-JP"/>
        </w:rPr>
        <w:t>I</w:t>
      </w:r>
      <w:r w:rsidRPr="00F75E09">
        <w:rPr>
          <w:rFonts w:ascii="Times New Roman" w:eastAsia="Batang" w:hAnsi="Times New Roman"/>
          <w:bCs/>
          <w:szCs w:val="20"/>
          <w:lang w:val="en-GB" w:eastAsia="ja-JP"/>
        </w:rPr>
        <w:t xml:space="preserve">f </w:t>
      </w:r>
      <w:proofErr w:type="spellStart"/>
      <w:r w:rsidRPr="00F75E09">
        <w:rPr>
          <w:rFonts w:ascii="Times New Roman" w:eastAsia="Batang" w:hAnsi="Times New Roman"/>
          <w:bCs/>
          <w:szCs w:val="20"/>
          <w:lang w:val="en-GB" w:eastAsia="ja-JP"/>
        </w:rPr>
        <w:t>twoT</w:t>
      </w:r>
      <w:proofErr w:type="spellEnd"/>
      <w:r w:rsidRPr="00F75E09">
        <w:rPr>
          <w:rFonts w:ascii="Times New Roman" w:eastAsia="Batang" w:hAnsi="Times New Roman"/>
          <w:bCs/>
          <w:szCs w:val="20"/>
          <w:lang w:val="en-GB" w:eastAsia="ja-JP"/>
        </w:rPr>
        <w:t xml:space="preserve"> is indicated, both of two Tx chains are switched to band B</w:t>
      </w:r>
      <w:r w:rsidR="00070D89" w:rsidRPr="00F75E09">
        <w:rPr>
          <w:rFonts w:ascii="Times New Roman" w:eastAsia="Batang" w:hAnsi="Times New Roman"/>
          <w:bCs/>
          <w:szCs w:val="20"/>
          <w:lang w:val="en-GB" w:eastAsia="ja-JP"/>
        </w:rPr>
        <w:t xml:space="preserve">, and there is a unique state, i.e., case2 </w:t>
      </w:r>
      <w:r w:rsidRPr="00F75E09">
        <w:rPr>
          <w:rFonts w:ascii="Times New Roman" w:eastAsia="Batang" w:hAnsi="Times New Roman"/>
          <w:bCs/>
          <w:szCs w:val="20"/>
          <w:lang w:val="en-GB" w:eastAsia="ja-JP"/>
        </w:rPr>
        <w:t>&lt;</w:t>
      </w:r>
      <w:r w:rsidRPr="00F75E09">
        <w:rPr>
          <w:rFonts w:ascii="Times New Roman" w:hAnsi="Times New Roman"/>
          <w:kern w:val="2"/>
          <w:szCs w:val="20"/>
        </w:rPr>
        <w:t>0T+2T+0T</w:t>
      </w:r>
      <w:r w:rsidRPr="00F75E09">
        <w:rPr>
          <w:rFonts w:ascii="Times New Roman" w:eastAsia="Batang" w:hAnsi="Times New Roman"/>
          <w:bCs/>
          <w:szCs w:val="20"/>
          <w:lang w:val="en-GB" w:eastAsia="ja-JP"/>
        </w:rPr>
        <w:t xml:space="preserve"> &gt;, </w:t>
      </w:r>
      <w:r w:rsidR="00E20215" w:rsidRPr="00F75E09">
        <w:rPr>
          <w:rFonts w:ascii="Times New Roman" w:eastAsia="Batang" w:hAnsi="Times New Roman"/>
          <w:bCs/>
          <w:szCs w:val="20"/>
          <w:lang w:val="en-GB" w:eastAsia="ja-JP"/>
        </w:rPr>
        <w:t xml:space="preserve">while </w:t>
      </w:r>
      <w:r w:rsidRPr="00F75E09">
        <w:rPr>
          <w:rFonts w:ascii="Times New Roman" w:eastAsia="Batang" w:hAnsi="Times New Roman"/>
          <w:bCs/>
          <w:szCs w:val="20"/>
          <w:lang w:val="en-GB" w:eastAsia="ja-JP"/>
        </w:rPr>
        <w:t xml:space="preserve">if </w:t>
      </w:r>
      <w:proofErr w:type="spellStart"/>
      <w:r w:rsidRPr="00F75E09">
        <w:rPr>
          <w:rFonts w:ascii="Times New Roman" w:eastAsia="Batang" w:hAnsi="Times New Roman"/>
          <w:bCs/>
          <w:szCs w:val="20"/>
          <w:lang w:val="en-GB" w:eastAsia="ja-JP"/>
        </w:rPr>
        <w:t>oneT</w:t>
      </w:r>
      <w:proofErr w:type="spellEnd"/>
      <w:r w:rsidRPr="00F75E09">
        <w:rPr>
          <w:rFonts w:ascii="Times New Roman" w:eastAsia="Batang" w:hAnsi="Times New Roman"/>
          <w:bCs/>
          <w:szCs w:val="20"/>
          <w:lang w:val="en-GB" w:eastAsia="ja-JP"/>
        </w:rPr>
        <w:t xml:space="preserve"> is </w:t>
      </w:r>
      <w:r w:rsidRPr="00F75E09">
        <w:rPr>
          <w:rFonts w:ascii="Times New Roman" w:eastAsia="Batang" w:hAnsi="Times New Roman"/>
          <w:bCs/>
          <w:szCs w:val="20"/>
          <w:lang w:val="en-GB" w:eastAsia="ja-JP"/>
        </w:rPr>
        <w:lastRenderedPageBreak/>
        <w:t>indicated, one Tx chain is switched to band B while another Tx chain remains on band A</w:t>
      </w:r>
      <w:r w:rsidR="00070D89" w:rsidRPr="00F75E09">
        <w:rPr>
          <w:rFonts w:ascii="Times New Roman" w:eastAsia="Batang" w:hAnsi="Times New Roman"/>
          <w:bCs/>
          <w:szCs w:val="20"/>
          <w:lang w:val="en-GB" w:eastAsia="ja-JP"/>
        </w:rPr>
        <w:t>, and there is also only one state, i.e., case1</w:t>
      </w:r>
      <w:r w:rsidRPr="00F75E09">
        <w:rPr>
          <w:rFonts w:ascii="Times New Roman" w:eastAsia="Batang" w:hAnsi="Times New Roman"/>
          <w:bCs/>
          <w:szCs w:val="20"/>
          <w:lang w:val="en-GB" w:eastAsia="ja-JP"/>
        </w:rPr>
        <w:t>&lt;</w:t>
      </w:r>
      <w:r w:rsidRPr="00F75E09">
        <w:rPr>
          <w:rFonts w:ascii="Times New Roman" w:hAnsi="Times New Roman"/>
          <w:kern w:val="2"/>
          <w:szCs w:val="20"/>
        </w:rPr>
        <w:t>1T+1T+0T</w:t>
      </w:r>
      <w:r w:rsidRPr="00F75E09">
        <w:rPr>
          <w:rFonts w:ascii="Times New Roman" w:eastAsia="Batang" w:hAnsi="Times New Roman"/>
          <w:bCs/>
          <w:szCs w:val="20"/>
          <w:lang w:val="en-GB" w:eastAsia="ja-JP"/>
        </w:rPr>
        <w:t xml:space="preserve"> &gt;. </w:t>
      </w:r>
    </w:p>
    <w:p w14:paraId="4F37F43A" w14:textId="3183F386" w:rsidR="00F44389" w:rsidRPr="00F75E09" w:rsidRDefault="00F44389" w:rsidP="00F44389">
      <w:pPr>
        <w:spacing w:line="360" w:lineRule="auto"/>
        <w:jc w:val="center"/>
        <w:rPr>
          <w:rFonts w:ascii="Times New Roman" w:hAnsi="Times New Roman"/>
          <w:b/>
          <w:bCs/>
          <w:szCs w:val="20"/>
          <w:lang w:val="en-GB"/>
        </w:rPr>
      </w:pPr>
      <w:bookmarkStart w:id="21" w:name="_Ref118312983"/>
      <w:r w:rsidRPr="00F75E09">
        <w:rPr>
          <w:rFonts w:ascii="Times New Roman" w:hAnsi="Times New Roman"/>
          <w:b/>
          <w:bCs/>
          <w:szCs w:val="20"/>
        </w:rPr>
        <w:t xml:space="preserve">Table </w:t>
      </w:r>
      <w:r w:rsidRPr="00F75E09">
        <w:rPr>
          <w:rFonts w:ascii="Times New Roman" w:hAnsi="Times New Roman"/>
          <w:b/>
          <w:bCs/>
          <w:szCs w:val="20"/>
        </w:rPr>
        <w:fldChar w:fldCharType="begin"/>
      </w:r>
      <w:r w:rsidRPr="00F75E09">
        <w:rPr>
          <w:rFonts w:ascii="Times New Roman" w:hAnsi="Times New Roman"/>
          <w:b/>
          <w:bCs/>
          <w:szCs w:val="20"/>
        </w:rPr>
        <w:instrText xml:space="preserve"> SEQ Table \* ARABIC </w:instrText>
      </w:r>
      <w:r w:rsidRPr="00F75E09">
        <w:rPr>
          <w:rFonts w:ascii="Times New Roman" w:hAnsi="Times New Roman"/>
          <w:b/>
          <w:bCs/>
          <w:szCs w:val="20"/>
        </w:rPr>
        <w:fldChar w:fldCharType="separate"/>
      </w:r>
      <w:r w:rsidR="00F75E09" w:rsidRPr="00F75E09">
        <w:rPr>
          <w:rFonts w:ascii="Times New Roman" w:hAnsi="Times New Roman"/>
          <w:b/>
          <w:bCs/>
          <w:noProof/>
          <w:szCs w:val="20"/>
        </w:rPr>
        <w:t>4</w:t>
      </w:r>
      <w:r w:rsidRPr="00F75E09">
        <w:rPr>
          <w:rFonts w:ascii="Times New Roman" w:hAnsi="Times New Roman"/>
          <w:b/>
          <w:bCs/>
          <w:szCs w:val="20"/>
        </w:rPr>
        <w:fldChar w:fldCharType="end"/>
      </w:r>
      <w:bookmarkEnd w:id="21"/>
      <w:r w:rsidRPr="00F75E09">
        <w:rPr>
          <w:rFonts w:ascii="Times New Roman" w:hAnsi="Times New Roman"/>
          <w:b/>
          <w:bCs/>
          <w:szCs w:val="20"/>
        </w:rPr>
        <w:t xml:space="preserve"> </w:t>
      </w:r>
      <w:bookmarkStart w:id="22" w:name="_Ref118312978"/>
      <w:r w:rsidRPr="00F75E09">
        <w:rPr>
          <w:rFonts w:ascii="Times New Roman" w:hAnsi="Times New Roman"/>
          <w:b/>
          <w:bCs/>
          <w:szCs w:val="20"/>
        </w:rPr>
        <w:t>The mapping between UL transmission ports and Tx chains for 3 bands</w:t>
      </w:r>
      <w:r w:rsidR="008C5CB4" w:rsidRPr="00F75E09">
        <w:rPr>
          <w:rFonts w:ascii="Times New Roman" w:hAnsi="Times New Roman"/>
          <w:b/>
          <w:bCs/>
          <w:szCs w:val="20"/>
        </w:rPr>
        <w:t xml:space="preserve"> with </w:t>
      </w:r>
      <w:proofErr w:type="spellStart"/>
      <w:r w:rsidR="008C5CB4" w:rsidRPr="00F75E09">
        <w:rPr>
          <w:rFonts w:ascii="Times New Roman" w:hAnsi="Times New Roman"/>
          <w:b/>
          <w:bCs/>
          <w:szCs w:val="20"/>
        </w:rPr>
        <w:t>dualUL</w:t>
      </w:r>
      <w:bookmarkEnd w:id="22"/>
      <w:proofErr w:type="spellEnd"/>
    </w:p>
    <w:tbl>
      <w:tblPr>
        <w:tblStyle w:val="a9"/>
        <w:tblW w:w="0" w:type="auto"/>
        <w:jc w:val="center"/>
        <w:tblLook w:val="04A0" w:firstRow="1" w:lastRow="0" w:firstColumn="1" w:lastColumn="0" w:noHBand="0" w:noVBand="1"/>
      </w:tblPr>
      <w:tblGrid>
        <w:gridCol w:w="940"/>
        <w:gridCol w:w="1627"/>
        <w:gridCol w:w="5729"/>
      </w:tblGrid>
      <w:tr w:rsidR="00F44389" w:rsidRPr="00F75E09" w14:paraId="34228C29" w14:textId="77777777" w:rsidTr="00F44389">
        <w:trPr>
          <w:jc w:val="center"/>
        </w:trPr>
        <w:tc>
          <w:tcPr>
            <w:tcW w:w="940" w:type="dxa"/>
          </w:tcPr>
          <w:p w14:paraId="30A13A00" w14:textId="77777777" w:rsidR="00F44389" w:rsidRPr="00F75E09" w:rsidRDefault="00F44389" w:rsidP="00680B70">
            <w:pPr>
              <w:rPr>
                <w:rFonts w:ascii="Times New Roman" w:hAnsi="Times New Roman"/>
                <w:szCs w:val="20"/>
                <w:lang w:val="en-GB"/>
              </w:rPr>
            </w:pPr>
            <w:r w:rsidRPr="00F75E09">
              <w:rPr>
                <w:rFonts w:ascii="Times New Roman" w:hAnsi="Times New Roman"/>
                <w:b/>
                <w:bCs/>
                <w:kern w:val="2"/>
                <w:szCs w:val="20"/>
              </w:rPr>
              <w:t> </w:t>
            </w:r>
          </w:p>
        </w:tc>
        <w:tc>
          <w:tcPr>
            <w:tcW w:w="1627" w:type="dxa"/>
          </w:tcPr>
          <w:p w14:paraId="343ADF2D"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Number of Tx</w:t>
            </w:r>
          </w:p>
        </w:tc>
        <w:tc>
          <w:tcPr>
            <w:tcW w:w="5729" w:type="dxa"/>
          </w:tcPr>
          <w:p w14:paraId="51909EA2"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Number of antenna ports for UL transmission (band A (carrier 1) + band B (carrier 2) + band C (carrier 3))</w:t>
            </w:r>
          </w:p>
        </w:tc>
      </w:tr>
      <w:tr w:rsidR="00F44389" w:rsidRPr="00F75E09" w14:paraId="3F32E624" w14:textId="77777777" w:rsidTr="00F44389">
        <w:trPr>
          <w:jc w:val="center"/>
        </w:trPr>
        <w:tc>
          <w:tcPr>
            <w:tcW w:w="940" w:type="dxa"/>
          </w:tcPr>
          <w:p w14:paraId="2C67DC89"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Case 1</w:t>
            </w:r>
          </w:p>
        </w:tc>
        <w:tc>
          <w:tcPr>
            <w:tcW w:w="1627" w:type="dxa"/>
          </w:tcPr>
          <w:p w14:paraId="27842CDE"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1T+1T+0T</w:t>
            </w:r>
          </w:p>
        </w:tc>
        <w:tc>
          <w:tcPr>
            <w:tcW w:w="5729" w:type="dxa"/>
          </w:tcPr>
          <w:p w14:paraId="14BA03DD" w14:textId="37E3C95D" w:rsidR="00F44389" w:rsidRPr="00F75E09" w:rsidRDefault="00F44389" w:rsidP="00680B70">
            <w:pPr>
              <w:rPr>
                <w:rFonts w:ascii="Times New Roman" w:hAnsi="Times New Roman"/>
                <w:szCs w:val="20"/>
                <w:lang w:val="en-GB"/>
              </w:rPr>
            </w:pPr>
            <w:r w:rsidRPr="00F75E09">
              <w:rPr>
                <w:rFonts w:ascii="Times New Roman" w:hAnsi="Times New Roman"/>
                <w:kern w:val="2"/>
                <w:szCs w:val="20"/>
              </w:rPr>
              <w:t>1P+0P+0P</w:t>
            </w:r>
            <w:r w:rsidRPr="00F75E09">
              <w:rPr>
                <w:rFonts w:ascii="Times New Roman" w:eastAsiaTheme="minorEastAsia" w:hAnsi="Times New Roman"/>
                <w:kern w:val="2"/>
                <w:szCs w:val="20"/>
                <w:lang w:eastAsia="zh-CN"/>
              </w:rPr>
              <w:t xml:space="preserve">, </w:t>
            </w:r>
            <w:r w:rsidRPr="00F75E09">
              <w:rPr>
                <w:rFonts w:ascii="Times New Roman" w:hAnsi="Times New Roman"/>
                <w:color w:val="FF0000"/>
                <w:kern w:val="2"/>
                <w:szCs w:val="20"/>
                <w:highlight w:val="green"/>
              </w:rPr>
              <w:t>0P+1P+0P</w:t>
            </w:r>
            <w:r w:rsidRPr="00F75E09">
              <w:rPr>
                <w:rFonts w:ascii="Times New Roman" w:hAnsi="Times New Roman"/>
                <w:kern w:val="2"/>
                <w:szCs w:val="20"/>
              </w:rPr>
              <w:t xml:space="preserve">, 1P+1P+0P </w:t>
            </w:r>
          </w:p>
        </w:tc>
      </w:tr>
      <w:tr w:rsidR="00F44389" w:rsidRPr="00F75E09" w14:paraId="0E6D590F" w14:textId="77777777" w:rsidTr="00F44389">
        <w:trPr>
          <w:jc w:val="center"/>
        </w:trPr>
        <w:tc>
          <w:tcPr>
            <w:tcW w:w="940" w:type="dxa"/>
          </w:tcPr>
          <w:p w14:paraId="1EB3B70A"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Case 2</w:t>
            </w:r>
          </w:p>
        </w:tc>
        <w:tc>
          <w:tcPr>
            <w:tcW w:w="1627" w:type="dxa"/>
          </w:tcPr>
          <w:p w14:paraId="6F81CACE"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0T+2T+0T</w:t>
            </w:r>
          </w:p>
        </w:tc>
        <w:tc>
          <w:tcPr>
            <w:tcW w:w="5729" w:type="dxa"/>
          </w:tcPr>
          <w:p w14:paraId="614E284F" w14:textId="0A1A2B3A" w:rsidR="00F44389" w:rsidRPr="00F75E09" w:rsidRDefault="008C5CB4" w:rsidP="00680B70">
            <w:pPr>
              <w:rPr>
                <w:rFonts w:ascii="Times New Roman" w:hAnsi="Times New Roman"/>
                <w:szCs w:val="20"/>
                <w:lang w:val="en-GB"/>
              </w:rPr>
            </w:pPr>
            <w:r w:rsidRPr="00F75E09">
              <w:rPr>
                <w:rFonts w:ascii="Times New Roman" w:hAnsi="Times New Roman"/>
                <w:noProof/>
                <w:kern w:val="2"/>
                <w:szCs w:val="20"/>
              </w:rPr>
              <mc:AlternateContent>
                <mc:Choice Requires="wps">
                  <w:drawing>
                    <wp:anchor distT="0" distB="0" distL="114300" distR="114300" simplePos="0" relativeHeight="251665408" behindDoc="0" locked="0" layoutInCell="1" allowOverlap="1" wp14:anchorId="28F91515" wp14:editId="46891582">
                      <wp:simplePos x="0" y="0"/>
                      <wp:positionH relativeFrom="column">
                        <wp:posOffset>806450</wp:posOffset>
                      </wp:positionH>
                      <wp:positionV relativeFrom="paragraph">
                        <wp:posOffset>11430</wp:posOffset>
                      </wp:positionV>
                      <wp:extent cx="6350" cy="260350"/>
                      <wp:effectExtent l="76200" t="38100" r="69850" b="25400"/>
                      <wp:wrapNone/>
                      <wp:docPr id="7" name="直接箭头连接符 7"/>
                      <wp:cNvGraphicFramePr/>
                      <a:graphic xmlns:a="http://schemas.openxmlformats.org/drawingml/2006/main">
                        <a:graphicData uri="http://schemas.microsoft.com/office/word/2010/wordprocessingShape">
                          <wps:wsp>
                            <wps:cNvCnPr/>
                            <wps:spPr>
                              <a:xfrm flipV="1">
                                <a:off x="0" y="0"/>
                                <a:ext cx="6350" cy="26035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17E40E" id="直接箭头连接符 7" o:spid="_x0000_s1026" type="#_x0000_t32" style="position:absolute;left:0;text-align:left;margin-left:63.5pt;margin-top:.9pt;width:.5pt;height:20.5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" strokecolor="red" strokeweight=".5pt">
                      <v:stroke endarrow="block" joinstyle="miter"/>
                    </v:shape>
                  </w:pict>
                </mc:Fallback>
              </mc:AlternateContent>
            </w:r>
            <w:r w:rsidR="00F44389" w:rsidRPr="00F75E09">
              <w:rPr>
                <w:rFonts w:ascii="Times New Roman" w:hAnsi="Times New Roman"/>
                <w:kern w:val="2"/>
                <w:szCs w:val="20"/>
              </w:rPr>
              <w:t xml:space="preserve">0P+2P+0P, </w:t>
            </w:r>
            <w:r w:rsidR="00F44389" w:rsidRPr="00F75E09">
              <w:rPr>
                <w:rFonts w:ascii="Times New Roman" w:hAnsi="Times New Roman"/>
                <w:color w:val="FF0000"/>
                <w:kern w:val="2"/>
                <w:szCs w:val="20"/>
                <w:highlight w:val="green"/>
              </w:rPr>
              <w:t>0P+1P+0P</w:t>
            </w:r>
          </w:p>
        </w:tc>
      </w:tr>
      <w:tr w:rsidR="00F44389" w:rsidRPr="00F75E09" w14:paraId="5C2C1B81" w14:textId="77777777" w:rsidTr="00F44389">
        <w:trPr>
          <w:jc w:val="center"/>
        </w:trPr>
        <w:tc>
          <w:tcPr>
            <w:tcW w:w="940" w:type="dxa"/>
          </w:tcPr>
          <w:p w14:paraId="13FE5FAE"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Case 3</w:t>
            </w:r>
          </w:p>
        </w:tc>
        <w:tc>
          <w:tcPr>
            <w:tcW w:w="1627" w:type="dxa"/>
          </w:tcPr>
          <w:p w14:paraId="20A957C7" w14:textId="77777777" w:rsidR="00F44389" w:rsidRPr="00F75E09" w:rsidRDefault="00F44389" w:rsidP="00680B70">
            <w:pPr>
              <w:rPr>
                <w:rFonts w:ascii="Times New Roman" w:hAnsi="Times New Roman"/>
                <w:szCs w:val="20"/>
                <w:highlight w:val="cyan"/>
                <w:lang w:val="en-GB"/>
              </w:rPr>
            </w:pPr>
            <w:r w:rsidRPr="00F75E09">
              <w:rPr>
                <w:rFonts w:ascii="Times New Roman" w:hAnsi="Times New Roman"/>
                <w:kern w:val="2"/>
                <w:szCs w:val="20"/>
                <w:highlight w:val="cyan"/>
              </w:rPr>
              <w:t>2T+0T+0T</w:t>
            </w:r>
          </w:p>
        </w:tc>
        <w:tc>
          <w:tcPr>
            <w:tcW w:w="5729" w:type="dxa"/>
          </w:tcPr>
          <w:p w14:paraId="1B991E4C" w14:textId="3F28408A" w:rsidR="00F44389" w:rsidRPr="00F75E09" w:rsidRDefault="00F44389" w:rsidP="00680B70">
            <w:pPr>
              <w:rPr>
                <w:rFonts w:ascii="Times New Roman" w:hAnsi="Times New Roman"/>
                <w:szCs w:val="20"/>
                <w:highlight w:val="cyan"/>
                <w:lang w:val="en-GB"/>
              </w:rPr>
            </w:pPr>
            <w:r w:rsidRPr="00F75E09">
              <w:rPr>
                <w:rFonts w:ascii="Times New Roman" w:hAnsi="Times New Roman"/>
                <w:kern w:val="2"/>
                <w:szCs w:val="20"/>
                <w:highlight w:val="cyan"/>
              </w:rPr>
              <w:t>2P+0P+0P, 1P+0P+0P</w:t>
            </w:r>
          </w:p>
        </w:tc>
      </w:tr>
      <w:tr w:rsidR="00F44389" w:rsidRPr="00F75E09" w14:paraId="53E75778" w14:textId="77777777" w:rsidTr="00F44389">
        <w:trPr>
          <w:jc w:val="center"/>
        </w:trPr>
        <w:tc>
          <w:tcPr>
            <w:tcW w:w="940" w:type="dxa"/>
          </w:tcPr>
          <w:p w14:paraId="23281229"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Case 4</w:t>
            </w:r>
          </w:p>
        </w:tc>
        <w:tc>
          <w:tcPr>
            <w:tcW w:w="1627" w:type="dxa"/>
          </w:tcPr>
          <w:p w14:paraId="534D70C1"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0T+0T+2T</w:t>
            </w:r>
          </w:p>
        </w:tc>
        <w:tc>
          <w:tcPr>
            <w:tcW w:w="5729" w:type="dxa"/>
          </w:tcPr>
          <w:p w14:paraId="5CEB8F5A"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0P+0P+2P, 0P+0P+1P</w:t>
            </w:r>
          </w:p>
        </w:tc>
      </w:tr>
      <w:tr w:rsidR="00F44389" w:rsidRPr="00F75E09" w14:paraId="4D3CD10D" w14:textId="77777777" w:rsidTr="00F44389">
        <w:trPr>
          <w:jc w:val="center"/>
        </w:trPr>
        <w:tc>
          <w:tcPr>
            <w:tcW w:w="940" w:type="dxa"/>
          </w:tcPr>
          <w:p w14:paraId="6D138662"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Case 5</w:t>
            </w:r>
          </w:p>
        </w:tc>
        <w:tc>
          <w:tcPr>
            <w:tcW w:w="1627" w:type="dxa"/>
          </w:tcPr>
          <w:p w14:paraId="21175E1B"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1T+0T+1T</w:t>
            </w:r>
          </w:p>
        </w:tc>
        <w:tc>
          <w:tcPr>
            <w:tcW w:w="5729" w:type="dxa"/>
          </w:tcPr>
          <w:p w14:paraId="1881F911" w14:textId="38B0BA52" w:rsidR="00F44389" w:rsidRPr="00F75E09" w:rsidRDefault="00F44389" w:rsidP="00680B70">
            <w:pPr>
              <w:rPr>
                <w:rFonts w:ascii="Times New Roman" w:hAnsi="Times New Roman"/>
                <w:szCs w:val="20"/>
                <w:lang w:val="en-GB"/>
              </w:rPr>
            </w:pPr>
            <w:r w:rsidRPr="00F75E09">
              <w:rPr>
                <w:rFonts w:ascii="Times New Roman" w:hAnsi="Times New Roman"/>
                <w:kern w:val="2"/>
                <w:szCs w:val="20"/>
              </w:rPr>
              <w:t xml:space="preserve">1P+0P+0P, 0P+0P+1P, 1P+0P+1P </w:t>
            </w:r>
          </w:p>
        </w:tc>
      </w:tr>
      <w:tr w:rsidR="00F44389" w:rsidRPr="00F75E09" w14:paraId="7C11D4E2" w14:textId="77777777" w:rsidTr="00F44389">
        <w:trPr>
          <w:jc w:val="center"/>
        </w:trPr>
        <w:tc>
          <w:tcPr>
            <w:tcW w:w="940" w:type="dxa"/>
          </w:tcPr>
          <w:p w14:paraId="312CAB54" w14:textId="77777777" w:rsidR="00F44389" w:rsidRPr="00F75E09" w:rsidRDefault="00F44389" w:rsidP="00680B70">
            <w:pPr>
              <w:rPr>
                <w:rFonts w:ascii="Times New Roman" w:hAnsi="Times New Roman"/>
                <w:szCs w:val="20"/>
                <w:lang w:val="en-GB"/>
              </w:rPr>
            </w:pPr>
            <w:r w:rsidRPr="00F75E09">
              <w:rPr>
                <w:rFonts w:ascii="Times New Roman" w:hAnsi="Times New Roman"/>
                <w:kern w:val="2"/>
                <w:szCs w:val="20"/>
              </w:rPr>
              <w:t>Case 6</w:t>
            </w:r>
          </w:p>
        </w:tc>
        <w:tc>
          <w:tcPr>
            <w:tcW w:w="1627" w:type="dxa"/>
          </w:tcPr>
          <w:p w14:paraId="19B5738F" w14:textId="4AD81285" w:rsidR="00F44389" w:rsidRPr="00F75E09" w:rsidRDefault="00F44389" w:rsidP="00680B70">
            <w:pPr>
              <w:rPr>
                <w:rFonts w:ascii="Times New Roman" w:hAnsi="Times New Roman"/>
                <w:szCs w:val="20"/>
                <w:lang w:val="en-GB"/>
              </w:rPr>
            </w:pPr>
            <w:r w:rsidRPr="00F75E09">
              <w:rPr>
                <w:rFonts w:ascii="Times New Roman" w:hAnsi="Times New Roman"/>
                <w:kern w:val="2"/>
                <w:szCs w:val="20"/>
              </w:rPr>
              <w:t>0T+1T+1T</w:t>
            </w:r>
          </w:p>
        </w:tc>
        <w:tc>
          <w:tcPr>
            <w:tcW w:w="5729" w:type="dxa"/>
          </w:tcPr>
          <w:p w14:paraId="611EF7B5" w14:textId="52BEABE8" w:rsidR="00F44389" w:rsidRPr="00F75E09" w:rsidRDefault="008C5CB4" w:rsidP="00680B70">
            <w:pPr>
              <w:rPr>
                <w:rFonts w:ascii="Times New Roman" w:hAnsi="Times New Roman"/>
                <w:szCs w:val="20"/>
                <w:lang w:val="en-GB"/>
              </w:rPr>
            </w:pPr>
            <w:r w:rsidRPr="00F75E09">
              <w:rPr>
                <w:rFonts w:ascii="Times New Roman" w:hAnsi="Times New Roman"/>
                <w:noProof/>
                <w:kern w:val="2"/>
                <w:szCs w:val="20"/>
              </w:rPr>
              <mc:AlternateContent>
                <mc:Choice Requires="wps">
                  <w:drawing>
                    <wp:anchor distT="0" distB="0" distL="114300" distR="114300" simplePos="0" relativeHeight="251666432" behindDoc="0" locked="0" layoutInCell="1" allowOverlap="1" wp14:anchorId="2E8D2855" wp14:editId="072DDBE2">
                      <wp:simplePos x="0" y="0"/>
                      <wp:positionH relativeFrom="column">
                        <wp:posOffset>152400</wp:posOffset>
                      </wp:positionH>
                      <wp:positionV relativeFrom="paragraph">
                        <wp:posOffset>-12700</wp:posOffset>
                      </wp:positionV>
                      <wp:extent cx="317500" cy="146050"/>
                      <wp:effectExtent l="0" t="0" r="0" b="25400"/>
                      <wp:wrapNone/>
                      <wp:docPr id="9" name="乘号 9"/>
                      <wp:cNvGraphicFramePr/>
                      <a:graphic xmlns:a="http://schemas.openxmlformats.org/drawingml/2006/main">
                        <a:graphicData uri="http://schemas.microsoft.com/office/word/2010/wordprocessingShape">
                          <wps:wsp>
                            <wps:cNvSpPr/>
                            <wps:spPr>
                              <a:xfrm>
                                <a:off x="0" y="0"/>
                                <a:ext cx="317500" cy="146050"/>
                              </a:xfrm>
                              <a:prstGeom prst="mathMultiply">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7AD0E9" id="乘号 9" o:spid="_x0000_s1026" style="position:absolute;left:0;text-align:left;margin-left:12pt;margin-top:-1pt;width:25pt;height:11.5pt;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317500,146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" path="m69078,50681l83433,19474r75317,34645l234067,19474r14355,31207l199849,73025r48573,22344l234067,126576,158750,91931,83433,126576,69078,95369,117651,73025,69078,50681xe" filled="f" strokecolor="red" strokeweight="1pt">
                      <v:stroke joinstyle="miter"/>
                      <v:path arrowok="t" o:connecttype="custom" o:connectlocs="69078,50681;83433,19474;158750,54119;234067,19474;248422,50681;199849,73025;248422,95369;234067,126576;158750,91931;83433,126576;69078,95369;117651,73025;69078,50681" o:connectangles="0,0,0,0,0,0,0,0,0,0,0,0,0"/>
                    </v:shape>
                  </w:pict>
                </mc:Fallback>
              </mc:AlternateContent>
            </w:r>
            <w:r w:rsidR="00F44389" w:rsidRPr="00F75E09">
              <w:rPr>
                <w:rFonts w:ascii="Times New Roman" w:hAnsi="Times New Roman"/>
                <w:kern w:val="2"/>
                <w:szCs w:val="20"/>
                <w:highlight w:val="green"/>
              </w:rPr>
              <w:t>0P+1P+0P</w:t>
            </w:r>
            <w:r w:rsidR="00F44389" w:rsidRPr="00F75E09">
              <w:rPr>
                <w:rFonts w:ascii="Times New Roman" w:hAnsi="Times New Roman"/>
                <w:kern w:val="2"/>
                <w:szCs w:val="20"/>
              </w:rPr>
              <w:t xml:space="preserve">, 0P+0P+1P, 0P+1P+1P </w:t>
            </w:r>
          </w:p>
        </w:tc>
      </w:tr>
    </w:tbl>
    <w:p w14:paraId="46F792AA" w14:textId="490B771E" w:rsidR="004B6CDE" w:rsidRPr="00F75E09" w:rsidRDefault="008C5CB4" w:rsidP="004B6CDE">
      <w:pPr>
        <w:autoSpaceDN w:val="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t xml:space="preserve">For case#2, </w:t>
      </w:r>
      <w:r w:rsidR="004B6CDE" w:rsidRPr="00F75E09">
        <w:rPr>
          <w:rFonts w:ascii="Times New Roman" w:eastAsiaTheme="minorEastAsia" w:hAnsi="Times New Roman"/>
          <w:szCs w:val="20"/>
          <w:lang w:eastAsia="zh-CN"/>
        </w:rPr>
        <w:t xml:space="preserve">there is an example in </w:t>
      </w:r>
      <w:r w:rsidR="004B6CDE" w:rsidRPr="00F75E09">
        <w:rPr>
          <w:rFonts w:ascii="Times New Roman" w:eastAsiaTheme="minorEastAsia" w:hAnsi="Times New Roman"/>
          <w:szCs w:val="20"/>
          <w:lang w:eastAsia="zh-CN"/>
        </w:rPr>
        <w:fldChar w:fldCharType="begin"/>
      </w:r>
      <w:r w:rsidR="004B6CDE" w:rsidRPr="00F75E09">
        <w:rPr>
          <w:rFonts w:ascii="Times New Roman" w:eastAsiaTheme="minorEastAsia" w:hAnsi="Times New Roman"/>
          <w:szCs w:val="20"/>
          <w:lang w:eastAsia="zh-CN"/>
        </w:rPr>
        <w:instrText xml:space="preserve"> REF _Ref118313781 \h </w:instrText>
      </w:r>
      <w:r w:rsidR="00F75E09" w:rsidRPr="00F75E09">
        <w:rPr>
          <w:rFonts w:ascii="Times New Roman" w:eastAsiaTheme="minorEastAsia" w:hAnsi="Times New Roman"/>
          <w:szCs w:val="20"/>
          <w:lang w:eastAsia="zh-CN"/>
        </w:rPr>
        <w:instrText xml:space="preserve"> \* MERGEFORMAT </w:instrText>
      </w:r>
      <w:r w:rsidR="004B6CDE" w:rsidRPr="00F75E09">
        <w:rPr>
          <w:rFonts w:ascii="Times New Roman" w:eastAsiaTheme="minorEastAsia" w:hAnsi="Times New Roman"/>
          <w:szCs w:val="20"/>
          <w:lang w:eastAsia="zh-CN"/>
        </w:rPr>
      </w:r>
      <w:r w:rsidR="004B6CDE"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Table </w:t>
      </w:r>
      <w:r w:rsidR="00F75E09" w:rsidRPr="00F75E09">
        <w:rPr>
          <w:rFonts w:ascii="Times New Roman" w:hAnsi="Times New Roman"/>
          <w:b/>
          <w:bCs/>
          <w:noProof/>
          <w:szCs w:val="20"/>
        </w:rPr>
        <w:t>5</w:t>
      </w:r>
      <w:r w:rsidR="004B6CDE" w:rsidRPr="00F75E09">
        <w:rPr>
          <w:rFonts w:ascii="Times New Roman" w:eastAsiaTheme="minorEastAsia" w:hAnsi="Times New Roman"/>
          <w:szCs w:val="20"/>
          <w:lang w:eastAsia="zh-CN"/>
        </w:rPr>
        <w:fldChar w:fldCharType="end"/>
      </w:r>
      <w:r w:rsidR="004B6CDE" w:rsidRPr="00F75E09">
        <w:rPr>
          <w:rFonts w:ascii="Times New Roman" w:eastAsiaTheme="minorEastAsia" w:hAnsi="Times New Roman"/>
          <w:szCs w:val="20"/>
          <w:lang w:eastAsia="zh-CN"/>
        </w:rPr>
        <w:t xml:space="preserve">, </w:t>
      </w:r>
      <w:r w:rsidR="00E20215" w:rsidRPr="00F75E09">
        <w:rPr>
          <w:rFonts w:ascii="Times New Roman" w:eastAsiaTheme="minorEastAsia" w:hAnsi="Times New Roman"/>
          <w:szCs w:val="20"/>
          <w:lang w:eastAsia="zh-CN"/>
        </w:rPr>
        <w:t xml:space="preserve">where </w:t>
      </w:r>
      <w:r w:rsidRPr="00F75E09">
        <w:rPr>
          <w:rFonts w:ascii="Times New Roman" w:eastAsiaTheme="minorEastAsia" w:hAnsi="Times New Roman"/>
          <w:szCs w:val="20"/>
          <w:lang w:eastAsia="zh-CN"/>
        </w:rPr>
        <w:t xml:space="preserve">two Tx chains are currently associated with band A and B, and </w:t>
      </w:r>
      <w:r w:rsidR="00E20215" w:rsidRPr="00F75E09">
        <w:rPr>
          <w:rFonts w:ascii="Times New Roman" w:eastAsiaTheme="minorEastAsia" w:hAnsi="Times New Roman"/>
          <w:szCs w:val="20"/>
          <w:lang w:eastAsia="zh-CN"/>
        </w:rPr>
        <w:t xml:space="preserve">the </w:t>
      </w:r>
      <w:r w:rsidRPr="00F75E09">
        <w:rPr>
          <w:rFonts w:ascii="Times New Roman" w:eastAsiaTheme="minorEastAsia" w:hAnsi="Times New Roman"/>
          <w:szCs w:val="20"/>
          <w:lang w:eastAsia="zh-CN"/>
        </w:rPr>
        <w:t>next transmission is 1 port transmission on band C</w:t>
      </w:r>
      <w:r w:rsidR="00E20215" w:rsidRPr="00F75E09">
        <w:rPr>
          <w:rFonts w:ascii="Times New Roman" w:eastAsiaTheme="minorEastAsia" w:hAnsi="Times New Roman"/>
          <w:szCs w:val="20"/>
          <w:lang w:eastAsia="zh-CN"/>
        </w:rPr>
        <w:t>.</w:t>
      </w:r>
      <w:r w:rsidRPr="00F75E09">
        <w:rPr>
          <w:rFonts w:ascii="Times New Roman" w:eastAsiaTheme="minorEastAsia" w:hAnsi="Times New Roman"/>
          <w:szCs w:val="20"/>
          <w:lang w:eastAsia="zh-CN"/>
        </w:rPr>
        <w:t xml:space="preserve"> </w:t>
      </w:r>
      <w:r w:rsidR="00E20215" w:rsidRPr="00F75E09">
        <w:rPr>
          <w:rFonts w:ascii="Times New Roman" w:eastAsiaTheme="minorEastAsia" w:hAnsi="Times New Roman"/>
          <w:szCs w:val="20"/>
          <w:lang w:eastAsia="zh-CN"/>
        </w:rPr>
        <w:t>T</w:t>
      </w:r>
      <w:r w:rsidRPr="00F75E09">
        <w:rPr>
          <w:rFonts w:ascii="Times New Roman" w:eastAsiaTheme="minorEastAsia" w:hAnsi="Times New Roman"/>
          <w:szCs w:val="20"/>
          <w:lang w:eastAsia="zh-CN"/>
        </w:rPr>
        <w:t>here are multiple possible switching cases where 1P on band C is supported</w:t>
      </w:r>
      <w:r w:rsidR="004B6CDE" w:rsidRPr="00F75E09">
        <w:rPr>
          <w:rFonts w:ascii="Times New Roman" w:eastAsiaTheme="minorEastAsia" w:hAnsi="Times New Roman"/>
          <w:szCs w:val="20"/>
          <w:lang w:eastAsia="zh-CN"/>
        </w:rPr>
        <w:t xml:space="preserve">: </w:t>
      </w:r>
      <w:r w:rsidR="00070D89" w:rsidRPr="00F75E09">
        <w:rPr>
          <w:rFonts w:ascii="Times New Roman" w:eastAsiaTheme="minorEastAsia" w:hAnsi="Times New Roman"/>
          <w:szCs w:val="20"/>
          <w:lang w:eastAsia="zh-CN"/>
        </w:rPr>
        <w:t>case4</w:t>
      </w:r>
      <w:r w:rsidR="004B6CDE" w:rsidRPr="00F75E09">
        <w:rPr>
          <w:rFonts w:ascii="Times New Roman" w:eastAsiaTheme="minorEastAsia" w:hAnsi="Times New Roman"/>
          <w:szCs w:val="20"/>
          <w:lang w:eastAsia="zh-CN"/>
        </w:rPr>
        <w:t>&lt;</w:t>
      </w:r>
      <w:r w:rsidR="004B6CDE" w:rsidRPr="00F75E09">
        <w:rPr>
          <w:rFonts w:ascii="Times New Roman" w:hAnsi="Times New Roman"/>
          <w:kern w:val="2"/>
          <w:szCs w:val="20"/>
        </w:rPr>
        <w:t>0T+0T+2T</w:t>
      </w:r>
      <w:r w:rsidR="004B6CDE" w:rsidRPr="00F75E09">
        <w:rPr>
          <w:rFonts w:ascii="Times New Roman" w:eastAsiaTheme="minorEastAsia" w:hAnsi="Times New Roman"/>
          <w:szCs w:val="20"/>
          <w:lang w:eastAsia="zh-CN"/>
        </w:rPr>
        <w:t xml:space="preserve"> &gt;, </w:t>
      </w:r>
      <w:r w:rsidR="00070D89" w:rsidRPr="00F75E09">
        <w:rPr>
          <w:rFonts w:ascii="Times New Roman" w:eastAsiaTheme="minorEastAsia" w:hAnsi="Times New Roman"/>
          <w:szCs w:val="20"/>
          <w:lang w:eastAsia="zh-CN"/>
        </w:rPr>
        <w:t>case5</w:t>
      </w:r>
      <w:r w:rsidR="004B6CDE" w:rsidRPr="00F75E09">
        <w:rPr>
          <w:rFonts w:ascii="Times New Roman" w:eastAsiaTheme="minorEastAsia" w:hAnsi="Times New Roman"/>
          <w:szCs w:val="20"/>
          <w:lang w:eastAsia="zh-CN"/>
        </w:rPr>
        <w:t>&lt;</w:t>
      </w:r>
      <w:r w:rsidR="004B6CDE" w:rsidRPr="00F75E09">
        <w:rPr>
          <w:rFonts w:ascii="Times New Roman" w:hAnsi="Times New Roman"/>
          <w:kern w:val="2"/>
          <w:szCs w:val="20"/>
        </w:rPr>
        <w:t>1T+0T+1T</w:t>
      </w:r>
      <w:r w:rsidR="004B6CDE" w:rsidRPr="00F75E09">
        <w:rPr>
          <w:rFonts w:ascii="Times New Roman" w:eastAsiaTheme="minorEastAsia" w:hAnsi="Times New Roman"/>
          <w:szCs w:val="20"/>
          <w:lang w:eastAsia="zh-CN"/>
        </w:rPr>
        <w:t xml:space="preserve">&gt;, </w:t>
      </w:r>
      <w:r w:rsidR="00070D89" w:rsidRPr="00F75E09">
        <w:rPr>
          <w:rFonts w:ascii="Times New Roman" w:eastAsiaTheme="minorEastAsia" w:hAnsi="Times New Roman"/>
          <w:szCs w:val="20"/>
          <w:lang w:eastAsia="zh-CN"/>
        </w:rPr>
        <w:t>case6</w:t>
      </w:r>
      <w:r w:rsidR="004B6CDE" w:rsidRPr="00F75E09">
        <w:rPr>
          <w:rFonts w:ascii="Times New Roman" w:eastAsiaTheme="minorEastAsia" w:hAnsi="Times New Roman"/>
          <w:szCs w:val="20"/>
          <w:lang w:eastAsia="zh-CN"/>
        </w:rPr>
        <w:t>&lt;</w:t>
      </w:r>
      <w:r w:rsidR="004B6CDE" w:rsidRPr="00F75E09">
        <w:rPr>
          <w:rFonts w:ascii="Times New Roman" w:hAnsi="Times New Roman"/>
          <w:kern w:val="2"/>
          <w:szCs w:val="20"/>
        </w:rPr>
        <w:t>0T+1T+1T</w:t>
      </w:r>
      <w:r w:rsidR="004B6CDE" w:rsidRPr="00F75E09">
        <w:rPr>
          <w:rFonts w:ascii="Times New Roman" w:eastAsiaTheme="minorEastAsia" w:hAnsi="Times New Roman"/>
          <w:szCs w:val="20"/>
          <w:lang w:eastAsia="zh-CN"/>
        </w:rPr>
        <w:t xml:space="preserve"> &gt;. </w:t>
      </w:r>
    </w:p>
    <w:p w14:paraId="57BBA481" w14:textId="7B1041C5" w:rsidR="004B6CDE" w:rsidRPr="00F75E09" w:rsidRDefault="004B6CDE" w:rsidP="004B6CDE">
      <w:pPr>
        <w:numPr>
          <w:ilvl w:val="0"/>
          <w:numId w:val="25"/>
        </w:numPr>
        <w:autoSpaceDN w:val="0"/>
        <w:jc w:val="both"/>
        <w:rPr>
          <w:rFonts w:ascii="Times New Roman" w:eastAsia="Batang" w:hAnsi="Times New Roman"/>
          <w:bCs/>
          <w:szCs w:val="20"/>
          <w:lang w:val="en-GB" w:eastAsia="ja-JP"/>
        </w:rPr>
      </w:pPr>
      <w:r w:rsidRPr="00F75E09">
        <w:rPr>
          <w:rFonts w:ascii="Times New Roman" w:eastAsia="Batang" w:hAnsi="Times New Roman"/>
          <w:bCs/>
          <w:szCs w:val="20"/>
          <w:lang w:val="en-GB" w:eastAsia="ja-JP"/>
        </w:rPr>
        <w:t xml:space="preserve">If </w:t>
      </w:r>
      <w:proofErr w:type="spellStart"/>
      <w:r w:rsidRPr="00F75E09">
        <w:rPr>
          <w:rFonts w:ascii="Times New Roman" w:eastAsia="Batang" w:hAnsi="Times New Roman"/>
          <w:bCs/>
          <w:szCs w:val="20"/>
          <w:lang w:val="en-GB" w:eastAsia="ja-JP"/>
        </w:rPr>
        <w:t>twoT</w:t>
      </w:r>
      <w:proofErr w:type="spellEnd"/>
      <w:r w:rsidRPr="00F75E09">
        <w:rPr>
          <w:rFonts w:ascii="Times New Roman" w:eastAsia="Batang" w:hAnsi="Times New Roman"/>
          <w:bCs/>
          <w:szCs w:val="20"/>
          <w:lang w:val="en-GB" w:eastAsia="ja-JP"/>
        </w:rPr>
        <w:t xml:space="preserve"> is indicated, both of two Tx chains are switched to band C</w:t>
      </w:r>
      <w:r w:rsidR="00070D89" w:rsidRPr="00F75E09">
        <w:rPr>
          <w:rFonts w:ascii="Times New Roman" w:eastAsia="Batang" w:hAnsi="Times New Roman"/>
          <w:bCs/>
          <w:szCs w:val="20"/>
          <w:lang w:val="en-GB" w:eastAsia="ja-JP"/>
        </w:rPr>
        <w:t xml:space="preserve">, i.e., case 4 </w:t>
      </w:r>
      <w:r w:rsidRPr="00F75E09">
        <w:rPr>
          <w:rFonts w:ascii="Times New Roman" w:eastAsia="Batang" w:hAnsi="Times New Roman"/>
          <w:bCs/>
          <w:szCs w:val="20"/>
          <w:lang w:val="en-GB" w:eastAsia="ja-JP"/>
        </w:rPr>
        <w:t>&lt;0T+0T+2T &gt;.</w:t>
      </w:r>
    </w:p>
    <w:p w14:paraId="54A2D5CF" w14:textId="68DB8815" w:rsidR="004B6CDE" w:rsidRPr="00F75E09" w:rsidRDefault="004B6CDE" w:rsidP="004B6CDE">
      <w:pPr>
        <w:numPr>
          <w:ilvl w:val="0"/>
          <w:numId w:val="25"/>
        </w:numPr>
        <w:autoSpaceDN w:val="0"/>
        <w:jc w:val="both"/>
        <w:rPr>
          <w:rFonts w:ascii="Times New Roman" w:eastAsia="Batang" w:hAnsi="Times New Roman"/>
          <w:bCs/>
          <w:szCs w:val="20"/>
          <w:lang w:val="en-GB" w:eastAsia="ja-JP"/>
        </w:rPr>
      </w:pPr>
      <w:r w:rsidRPr="00F75E09">
        <w:rPr>
          <w:rFonts w:ascii="Times New Roman" w:eastAsia="Batang" w:hAnsi="Times New Roman"/>
          <w:bCs/>
          <w:szCs w:val="20"/>
          <w:lang w:val="en-GB" w:eastAsia="ja-JP"/>
        </w:rPr>
        <w:t xml:space="preserve">if </w:t>
      </w:r>
      <w:proofErr w:type="spellStart"/>
      <w:r w:rsidRPr="00F75E09">
        <w:rPr>
          <w:rFonts w:ascii="Times New Roman" w:eastAsia="Batang" w:hAnsi="Times New Roman"/>
          <w:bCs/>
          <w:szCs w:val="20"/>
          <w:lang w:val="en-GB" w:eastAsia="ja-JP"/>
        </w:rPr>
        <w:t>oneT</w:t>
      </w:r>
      <w:proofErr w:type="spellEnd"/>
      <w:r w:rsidRPr="00F75E09">
        <w:rPr>
          <w:rFonts w:ascii="Times New Roman" w:eastAsia="Batang" w:hAnsi="Times New Roman"/>
          <w:bCs/>
          <w:szCs w:val="20"/>
          <w:lang w:val="en-GB" w:eastAsia="ja-JP"/>
        </w:rPr>
        <w:t xml:space="preserve"> is indicated, one Tx chain is switched to band C</w:t>
      </w:r>
      <w:r w:rsidR="00E20215" w:rsidRPr="00F75E09">
        <w:rPr>
          <w:rFonts w:ascii="Times New Roman" w:eastAsia="Batang" w:hAnsi="Times New Roman"/>
          <w:bCs/>
          <w:szCs w:val="20"/>
          <w:lang w:val="en-GB" w:eastAsia="ja-JP"/>
        </w:rPr>
        <w:t>.</w:t>
      </w:r>
      <w:r w:rsidRPr="00F75E09">
        <w:rPr>
          <w:rFonts w:ascii="Times New Roman" w:eastAsia="Batang" w:hAnsi="Times New Roman"/>
          <w:bCs/>
          <w:szCs w:val="20"/>
          <w:lang w:val="en-GB" w:eastAsia="ja-JP"/>
        </w:rPr>
        <w:t xml:space="preserve"> </w:t>
      </w:r>
      <w:r w:rsidR="00E20215" w:rsidRPr="00F75E09">
        <w:rPr>
          <w:rFonts w:ascii="Times New Roman" w:eastAsia="Batang" w:hAnsi="Times New Roman"/>
          <w:bCs/>
          <w:szCs w:val="20"/>
          <w:lang w:val="en-GB" w:eastAsia="ja-JP"/>
        </w:rPr>
        <w:t xml:space="preserve">However, </w:t>
      </w:r>
      <w:r w:rsidRPr="00F75E09">
        <w:rPr>
          <w:rFonts w:ascii="Times New Roman" w:eastAsia="Batang" w:hAnsi="Times New Roman"/>
          <w:bCs/>
          <w:szCs w:val="20"/>
          <w:lang w:val="en-GB" w:eastAsia="ja-JP"/>
        </w:rPr>
        <w:t xml:space="preserve">how to determine the associated band for another Tx chain is </w:t>
      </w:r>
      <w:r w:rsidR="00070D89" w:rsidRPr="00F75E09">
        <w:rPr>
          <w:rFonts w:ascii="Times New Roman" w:eastAsia="Batang" w:hAnsi="Times New Roman"/>
          <w:bCs/>
          <w:szCs w:val="20"/>
          <w:lang w:val="en-GB" w:eastAsia="ja-JP"/>
        </w:rPr>
        <w:t>still ambiguous</w:t>
      </w:r>
      <w:r w:rsidR="00E20215" w:rsidRPr="00F75E09">
        <w:rPr>
          <w:rFonts w:ascii="Times New Roman" w:eastAsia="Batang" w:hAnsi="Times New Roman"/>
          <w:bCs/>
          <w:szCs w:val="20"/>
          <w:lang w:val="en-GB" w:eastAsia="ja-JP"/>
        </w:rPr>
        <w:t xml:space="preserve"> between</w:t>
      </w:r>
      <w:r w:rsidRPr="00F75E09">
        <w:rPr>
          <w:rFonts w:ascii="Times New Roman" w:eastAsiaTheme="minorEastAsia" w:hAnsi="Times New Roman"/>
          <w:szCs w:val="20"/>
          <w:lang w:eastAsia="zh-CN"/>
        </w:rPr>
        <w:t xml:space="preserve"> </w:t>
      </w:r>
      <w:r w:rsidR="00070D89" w:rsidRPr="00F75E09">
        <w:rPr>
          <w:rFonts w:ascii="Times New Roman" w:eastAsiaTheme="minorEastAsia" w:hAnsi="Times New Roman"/>
          <w:szCs w:val="20"/>
          <w:lang w:eastAsia="zh-CN"/>
        </w:rPr>
        <w:t>case5</w:t>
      </w:r>
      <w:r w:rsidRPr="00F75E09">
        <w:rPr>
          <w:rFonts w:ascii="Times New Roman" w:eastAsiaTheme="minorEastAsia" w:hAnsi="Times New Roman"/>
          <w:szCs w:val="20"/>
          <w:lang w:eastAsia="zh-CN"/>
        </w:rPr>
        <w:t>&lt;</w:t>
      </w:r>
      <w:r w:rsidRPr="00F75E09">
        <w:rPr>
          <w:rFonts w:ascii="Times New Roman" w:hAnsi="Times New Roman"/>
          <w:kern w:val="2"/>
          <w:szCs w:val="20"/>
        </w:rPr>
        <w:t>1T+0T+1T</w:t>
      </w:r>
      <w:r w:rsidRPr="00F75E09">
        <w:rPr>
          <w:rFonts w:ascii="Times New Roman" w:eastAsiaTheme="minorEastAsia" w:hAnsi="Times New Roman"/>
          <w:szCs w:val="20"/>
          <w:lang w:eastAsia="zh-CN"/>
        </w:rPr>
        <w:t xml:space="preserve">&gt;, </w:t>
      </w:r>
      <w:r w:rsidR="00070D89" w:rsidRPr="00F75E09">
        <w:rPr>
          <w:rFonts w:ascii="Times New Roman" w:eastAsiaTheme="minorEastAsia" w:hAnsi="Times New Roman"/>
          <w:szCs w:val="20"/>
          <w:lang w:eastAsia="zh-CN"/>
        </w:rPr>
        <w:t>case6</w:t>
      </w:r>
      <w:r w:rsidRPr="00F75E09">
        <w:rPr>
          <w:rFonts w:ascii="Times New Roman" w:eastAsiaTheme="minorEastAsia" w:hAnsi="Times New Roman"/>
          <w:szCs w:val="20"/>
          <w:lang w:eastAsia="zh-CN"/>
        </w:rPr>
        <w:t>&lt;</w:t>
      </w:r>
      <w:r w:rsidRPr="00F75E09">
        <w:rPr>
          <w:rFonts w:ascii="Times New Roman" w:hAnsi="Times New Roman"/>
          <w:kern w:val="2"/>
          <w:szCs w:val="20"/>
        </w:rPr>
        <w:t>0T+1T+1T</w:t>
      </w:r>
      <w:r w:rsidRPr="00F75E09">
        <w:rPr>
          <w:rFonts w:ascii="Times New Roman" w:eastAsiaTheme="minorEastAsia" w:hAnsi="Times New Roman"/>
          <w:szCs w:val="20"/>
          <w:lang w:eastAsia="zh-CN"/>
        </w:rPr>
        <w:t xml:space="preserve"> &gt;</w:t>
      </w:r>
      <w:r w:rsidR="00E20215" w:rsidRPr="00F75E09">
        <w:rPr>
          <w:rFonts w:ascii="Times New Roman" w:eastAsiaTheme="minorEastAsia" w:hAnsi="Times New Roman"/>
          <w:szCs w:val="20"/>
          <w:lang w:eastAsia="zh-CN"/>
        </w:rPr>
        <w:t>. Candidate solutions includes:</w:t>
      </w:r>
    </w:p>
    <w:p w14:paraId="05F14417" w14:textId="77777777" w:rsidR="004B6CDE" w:rsidRPr="00F75E09" w:rsidRDefault="004B6CDE" w:rsidP="004B6CDE">
      <w:pPr>
        <w:numPr>
          <w:ilvl w:val="1"/>
          <w:numId w:val="25"/>
        </w:numPr>
        <w:autoSpaceDN w:val="0"/>
        <w:jc w:val="both"/>
        <w:rPr>
          <w:rFonts w:ascii="Times New Roman" w:eastAsia="Batang" w:hAnsi="Times New Roman"/>
          <w:bCs/>
          <w:szCs w:val="20"/>
          <w:lang w:val="en-GB" w:eastAsia="ja-JP"/>
        </w:rPr>
      </w:pPr>
      <w:r w:rsidRPr="00F75E09">
        <w:rPr>
          <w:rFonts w:ascii="Times New Roman" w:eastAsia="Batang" w:hAnsi="Times New Roman"/>
          <w:bCs/>
          <w:szCs w:val="20"/>
          <w:lang w:val="en-GB" w:eastAsia="ja-JP"/>
        </w:rPr>
        <w:t xml:space="preserve">Alt.1: based on </w:t>
      </w:r>
      <w:proofErr w:type="spellStart"/>
      <w:r w:rsidRPr="00F75E09">
        <w:rPr>
          <w:rFonts w:ascii="Times New Roman" w:eastAsia="Batang" w:hAnsi="Times New Roman"/>
          <w:bCs/>
          <w:szCs w:val="20"/>
          <w:lang w:val="en-GB" w:eastAsia="ja-JP"/>
        </w:rPr>
        <w:t>gNB’s</w:t>
      </w:r>
      <w:proofErr w:type="spellEnd"/>
      <w:r w:rsidRPr="00F75E09">
        <w:rPr>
          <w:rFonts w:ascii="Times New Roman" w:eastAsia="Batang" w:hAnsi="Times New Roman"/>
          <w:bCs/>
          <w:szCs w:val="20"/>
          <w:lang w:val="en-GB" w:eastAsia="ja-JP"/>
        </w:rPr>
        <w:t xml:space="preserve"> configuration/indication</w:t>
      </w:r>
      <w:r w:rsidRPr="00F75E09">
        <w:rPr>
          <w:rFonts w:ascii="Times New Roman" w:eastAsia="Batang" w:hAnsi="Times New Roman"/>
          <w:bCs/>
          <w:color w:val="FF0000"/>
          <w:szCs w:val="20"/>
          <w:lang w:val="en-GB" w:eastAsia="ja-JP"/>
        </w:rPr>
        <w:t xml:space="preserve"> </w:t>
      </w:r>
      <w:r w:rsidRPr="00F75E09">
        <w:rPr>
          <w:rFonts w:ascii="Times New Roman" w:eastAsia="Batang" w:hAnsi="Times New Roman"/>
          <w:bCs/>
          <w:szCs w:val="20"/>
          <w:lang w:val="en-GB" w:eastAsia="ja-JP"/>
        </w:rPr>
        <w:t>e.g., new RRC parameter</w:t>
      </w:r>
    </w:p>
    <w:p w14:paraId="13CDCA53" w14:textId="77777777" w:rsidR="004B6CDE" w:rsidRPr="00F75E09" w:rsidRDefault="004B6CDE" w:rsidP="004B6CDE">
      <w:pPr>
        <w:numPr>
          <w:ilvl w:val="1"/>
          <w:numId w:val="25"/>
        </w:numPr>
        <w:autoSpaceDN w:val="0"/>
        <w:jc w:val="both"/>
        <w:rPr>
          <w:rFonts w:ascii="Times New Roman" w:eastAsia="Batang" w:hAnsi="Times New Roman"/>
          <w:bCs/>
          <w:szCs w:val="20"/>
          <w:lang w:val="en-GB" w:eastAsia="ja-JP"/>
        </w:rPr>
      </w:pPr>
      <w:r w:rsidRPr="00F75E09">
        <w:rPr>
          <w:rFonts w:ascii="Times New Roman" w:eastAsia="Batang" w:hAnsi="Times New Roman"/>
          <w:bCs/>
          <w:szCs w:val="20"/>
          <w:lang w:val="en-GB" w:eastAsia="ja-JP"/>
        </w:rPr>
        <w:t>Alt.2: based on predefined rule</w:t>
      </w:r>
    </w:p>
    <w:p w14:paraId="35494A7E" w14:textId="66078E41" w:rsidR="004B6CDE" w:rsidRPr="00F75E09" w:rsidRDefault="00070D89" w:rsidP="008C5CB4">
      <w:pPr>
        <w:autoSpaceDN w:val="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t>To resolve the ambiguity, a</w:t>
      </w:r>
      <w:r w:rsidR="004B6CDE" w:rsidRPr="00F75E09">
        <w:rPr>
          <w:rFonts w:ascii="Times New Roman" w:eastAsiaTheme="minorEastAsia" w:hAnsi="Times New Roman"/>
          <w:szCs w:val="20"/>
          <w:lang w:eastAsia="zh-CN"/>
        </w:rPr>
        <w:t xml:space="preserve"> new RRC parameter </w:t>
      </w:r>
      <w:r w:rsidR="00CE25AE" w:rsidRPr="00F75E09">
        <w:rPr>
          <w:rFonts w:ascii="Times New Roman" w:eastAsiaTheme="minorEastAsia" w:hAnsi="Times New Roman"/>
          <w:szCs w:val="20"/>
          <w:lang w:eastAsia="zh-CN"/>
        </w:rPr>
        <w:t xml:space="preserve">is proposed </w:t>
      </w:r>
      <w:r w:rsidR="004B6CDE" w:rsidRPr="00F75E09">
        <w:rPr>
          <w:rFonts w:ascii="Times New Roman" w:eastAsiaTheme="minorEastAsia" w:hAnsi="Times New Roman"/>
          <w:szCs w:val="20"/>
          <w:lang w:eastAsia="zh-CN"/>
        </w:rPr>
        <w:t>to indicate the &lt;</w:t>
      </w:r>
      <w:r w:rsidR="004B6CDE" w:rsidRPr="00F75E09">
        <w:rPr>
          <w:rFonts w:ascii="Times New Roman" w:hAnsi="Times New Roman"/>
          <w:kern w:val="2"/>
          <w:szCs w:val="20"/>
        </w:rPr>
        <w:t>1T+0T+1T</w:t>
      </w:r>
      <w:r w:rsidR="004B6CDE" w:rsidRPr="00F75E09">
        <w:rPr>
          <w:rFonts w:ascii="Times New Roman" w:eastAsiaTheme="minorEastAsia" w:hAnsi="Times New Roman"/>
          <w:szCs w:val="20"/>
          <w:lang w:eastAsia="zh-CN"/>
        </w:rPr>
        <w:t>&gt;, &lt;</w:t>
      </w:r>
      <w:r w:rsidR="004B6CDE" w:rsidRPr="00F75E09">
        <w:rPr>
          <w:rFonts w:ascii="Times New Roman" w:hAnsi="Times New Roman"/>
          <w:kern w:val="2"/>
          <w:szCs w:val="20"/>
        </w:rPr>
        <w:t>0T+1T+1T</w:t>
      </w:r>
      <w:r w:rsidR="004B6CDE" w:rsidRPr="00F75E09">
        <w:rPr>
          <w:rFonts w:ascii="Times New Roman" w:eastAsiaTheme="minorEastAsia" w:hAnsi="Times New Roman"/>
          <w:szCs w:val="20"/>
          <w:lang w:eastAsia="zh-CN"/>
        </w:rPr>
        <w:t xml:space="preserve"> &gt; state</w:t>
      </w:r>
      <w:r w:rsidR="00CE25AE" w:rsidRPr="00F75E09">
        <w:rPr>
          <w:rFonts w:ascii="Times New Roman" w:eastAsiaTheme="minorEastAsia" w:hAnsi="Times New Roman"/>
          <w:szCs w:val="20"/>
          <w:lang w:eastAsia="zh-CN"/>
        </w:rPr>
        <w:t>,</w:t>
      </w:r>
      <w:r w:rsidR="004B6CDE" w:rsidRPr="00F75E09">
        <w:rPr>
          <w:rFonts w:ascii="Times New Roman" w:eastAsiaTheme="minorEastAsia" w:hAnsi="Times New Roman"/>
          <w:szCs w:val="20"/>
          <w:lang w:eastAsia="zh-CN"/>
        </w:rPr>
        <w:t xml:space="preserve"> </w:t>
      </w:r>
      <w:r w:rsidR="00CE25AE" w:rsidRPr="00F75E09">
        <w:rPr>
          <w:rFonts w:ascii="Times New Roman" w:eastAsiaTheme="minorEastAsia" w:hAnsi="Times New Roman"/>
          <w:szCs w:val="20"/>
          <w:lang w:eastAsia="zh-CN"/>
        </w:rPr>
        <w:t>similar to the solution used in Rel-17. Till now, no</w:t>
      </w:r>
      <w:r w:rsidR="00242C84" w:rsidRPr="00F75E09">
        <w:rPr>
          <w:rFonts w:ascii="Times New Roman" w:eastAsiaTheme="minorEastAsia" w:hAnsi="Times New Roman"/>
          <w:szCs w:val="20"/>
          <w:lang w:eastAsia="zh-CN"/>
        </w:rPr>
        <w:t xml:space="preserve"> other</w:t>
      </w:r>
      <w:r w:rsidR="00CE25AE" w:rsidRPr="00F75E09">
        <w:rPr>
          <w:rFonts w:ascii="Times New Roman" w:eastAsiaTheme="minorEastAsia" w:hAnsi="Times New Roman"/>
          <w:szCs w:val="20"/>
          <w:lang w:eastAsia="zh-CN"/>
        </w:rPr>
        <w:t xml:space="preserve"> issue is identified when applying this solution.</w:t>
      </w:r>
    </w:p>
    <w:p w14:paraId="4F51AC55" w14:textId="51FA129C" w:rsidR="004B6CDE" w:rsidRPr="00F75E09" w:rsidRDefault="004B6CDE" w:rsidP="004B6CDE">
      <w:pPr>
        <w:spacing w:line="360" w:lineRule="auto"/>
        <w:jc w:val="center"/>
        <w:rPr>
          <w:rFonts w:ascii="Times New Roman" w:hAnsi="Times New Roman"/>
          <w:b/>
          <w:bCs/>
          <w:szCs w:val="20"/>
          <w:lang w:val="en-GB"/>
        </w:rPr>
      </w:pPr>
      <w:bookmarkStart w:id="23" w:name="_Ref118313781"/>
      <w:r w:rsidRPr="00F75E09">
        <w:rPr>
          <w:rFonts w:ascii="Times New Roman" w:hAnsi="Times New Roman"/>
          <w:b/>
          <w:bCs/>
          <w:szCs w:val="20"/>
        </w:rPr>
        <w:t xml:space="preserve">Table </w:t>
      </w:r>
      <w:r w:rsidRPr="00F75E09">
        <w:rPr>
          <w:rFonts w:ascii="Times New Roman" w:hAnsi="Times New Roman"/>
          <w:b/>
          <w:bCs/>
          <w:szCs w:val="20"/>
        </w:rPr>
        <w:fldChar w:fldCharType="begin"/>
      </w:r>
      <w:r w:rsidRPr="00F75E09">
        <w:rPr>
          <w:rFonts w:ascii="Times New Roman" w:hAnsi="Times New Roman"/>
          <w:b/>
          <w:bCs/>
          <w:szCs w:val="20"/>
        </w:rPr>
        <w:instrText xml:space="preserve"> SEQ Table \* ARABIC </w:instrText>
      </w:r>
      <w:r w:rsidRPr="00F75E09">
        <w:rPr>
          <w:rFonts w:ascii="Times New Roman" w:hAnsi="Times New Roman"/>
          <w:b/>
          <w:bCs/>
          <w:szCs w:val="20"/>
        </w:rPr>
        <w:fldChar w:fldCharType="separate"/>
      </w:r>
      <w:r w:rsidR="00F75E09" w:rsidRPr="00F75E09">
        <w:rPr>
          <w:rFonts w:ascii="Times New Roman" w:hAnsi="Times New Roman"/>
          <w:b/>
          <w:bCs/>
          <w:noProof/>
          <w:szCs w:val="20"/>
        </w:rPr>
        <w:t>5</w:t>
      </w:r>
      <w:r w:rsidRPr="00F75E09">
        <w:rPr>
          <w:rFonts w:ascii="Times New Roman" w:hAnsi="Times New Roman"/>
          <w:b/>
          <w:bCs/>
          <w:szCs w:val="20"/>
        </w:rPr>
        <w:fldChar w:fldCharType="end"/>
      </w:r>
      <w:bookmarkEnd w:id="23"/>
      <w:r w:rsidRPr="00F75E09">
        <w:rPr>
          <w:rFonts w:ascii="Times New Roman" w:hAnsi="Times New Roman"/>
          <w:b/>
          <w:bCs/>
          <w:szCs w:val="20"/>
        </w:rPr>
        <w:t xml:space="preserve"> The mapping between UL transmission ports and Tx chains for 3 bands with </w:t>
      </w:r>
      <w:proofErr w:type="spellStart"/>
      <w:r w:rsidRPr="00F75E09">
        <w:rPr>
          <w:rFonts w:ascii="Times New Roman" w:hAnsi="Times New Roman"/>
          <w:b/>
          <w:bCs/>
          <w:szCs w:val="20"/>
        </w:rPr>
        <w:t>dualUL</w:t>
      </w:r>
      <w:proofErr w:type="spellEnd"/>
    </w:p>
    <w:tbl>
      <w:tblPr>
        <w:tblStyle w:val="a9"/>
        <w:tblW w:w="0" w:type="auto"/>
        <w:jc w:val="center"/>
        <w:tblLook w:val="04A0" w:firstRow="1" w:lastRow="0" w:firstColumn="1" w:lastColumn="0" w:noHBand="0" w:noVBand="1"/>
      </w:tblPr>
      <w:tblGrid>
        <w:gridCol w:w="988"/>
        <w:gridCol w:w="1701"/>
        <w:gridCol w:w="6371"/>
      </w:tblGrid>
      <w:tr w:rsidR="004B6CDE" w:rsidRPr="00F75E09" w14:paraId="669501BF" w14:textId="77777777" w:rsidTr="00680B70">
        <w:trPr>
          <w:jc w:val="center"/>
        </w:trPr>
        <w:tc>
          <w:tcPr>
            <w:tcW w:w="988" w:type="dxa"/>
          </w:tcPr>
          <w:p w14:paraId="0B4D21B5" w14:textId="77777777" w:rsidR="004B6CDE" w:rsidRPr="00F75E09" w:rsidRDefault="004B6CDE" w:rsidP="00680B70">
            <w:pPr>
              <w:rPr>
                <w:rFonts w:ascii="Times New Roman" w:hAnsi="Times New Roman"/>
                <w:szCs w:val="20"/>
                <w:lang w:val="en-GB"/>
              </w:rPr>
            </w:pPr>
            <w:r w:rsidRPr="00F75E09">
              <w:rPr>
                <w:rFonts w:ascii="Times New Roman" w:hAnsi="Times New Roman"/>
                <w:b/>
                <w:bCs/>
                <w:kern w:val="2"/>
                <w:szCs w:val="20"/>
              </w:rPr>
              <w:t> </w:t>
            </w:r>
          </w:p>
        </w:tc>
        <w:tc>
          <w:tcPr>
            <w:tcW w:w="1701" w:type="dxa"/>
          </w:tcPr>
          <w:p w14:paraId="2912D4A7"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Number of Tx</w:t>
            </w:r>
          </w:p>
        </w:tc>
        <w:tc>
          <w:tcPr>
            <w:tcW w:w="6371" w:type="dxa"/>
          </w:tcPr>
          <w:p w14:paraId="5274D179"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Number of antenna ports for UL transmission (band A (carrier 1) + band B (carrier 2) + band C (carrier 3))</w:t>
            </w:r>
          </w:p>
        </w:tc>
      </w:tr>
      <w:tr w:rsidR="004B6CDE" w:rsidRPr="00F75E09" w14:paraId="084E56F1" w14:textId="77777777" w:rsidTr="00680B70">
        <w:trPr>
          <w:jc w:val="center"/>
        </w:trPr>
        <w:tc>
          <w:tcPr>
            <w:tcW w:w="988" w:type="dxa"/>
          </w:tcPr>
          <w:p w14:paraId="7D70E0B6"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Case 1</w:t>
            </w:r>
          </w:p>
        </w:tc>
        <w:tc>
          <w:tcPr>
            <w:tcW w:w="1701" w:type="dxa"/>
          </w:tcPr>
          <w:p w14:paraId="6E69AEA2" w14:textId="77777777" w:rsidR="004B6CDE" w:rsidRPr="00F75E09" w:rsidRDefault="004B6CDE" w:rsidP="00680B70">
            <w:pPr>
              <w:rPr>
                <w:rFonts w:ascii="Times New Roman" w:hAnsi="Times New Roman"/>
                <w:szCs w:val="20"/>
                <w:highlight w:val="cyan"/>
                <w:lang w:val="en-GB"/>
              </w:rPr>
            </w:pPr>
            <w:r w:rsidRPr="00F75E09">
              <w:rPr>
                <w:rFonts w:ascii="Times New Roman" w:hAnsi="Times New Roman"/>
                <w:kern w:val="2"/>
                <w:szCs w:val="20"/>
                <w:highlight w:val="cyan"/>
              </w:rPr>
              <w:t>1T+1T+0T</w:t>
            </w:r>
          </w:p>
        </w:tc>
        <w:tc>
          <w:tcPr>
            <w:tcW w:w="6371" w:type="dxa"/>
          </w:tcPr>
          <w:p w14:paraId="675D7B41" w14:textId="77777777" w:rsidR="004B6CDE" w:rsidRPr="00F75E09" w:rsidRDefault="004B6CDE" w:rsidP="00680B70">
            <w:pPr>
              <w:rPr>
                <w:rFonts w:ascii="Times New Roman" w:hAnsi="Times New Roman"/>
                <w:szCs w:val="20"/>
                <w:highlight w:val="cyan"/>
                <w:lang w:val="en-GB"/>
              </w:rPr>
            </w:pPr>
            <w:r w:rsidRPr="00F75E09">
              <w:rPr>
                <w:rFonts w:ascii="Times New Roman" w:hAnsi="Times New Roman"/>
                <w:kern w:val="2"/>
                <w:szCs w:val="20"/>
                <w:highlight w:val="cyan"/>
              </w:rPr>
              <w:t>1P+0P+0P</w:t>
            </w:r>
            <w:r w:rsidRPr="00F75E09">
              <w:rPr>
                <w:rFonts w:ascii="Times New Roman" w:eastAsiaTheme="minorEastAsia" w:hAnsi="Times New Roman"/>
                <w:kern w:val="2"/>
                <w:szCs w:val="20"/>
                <w:highlight w:val="cyan"/>
                <w:lang w:eastAsia="zh-CN"/>
              </w:rPr>
              <w:t xml:space="preserve">, </w:t>
            </w:r>
            <w:r w:rsidRPr="00F75E09">
              <w:rPr>
                <w:rFonts w:ascii="Times New Roman" w:hAnsi="Times New Roman"/>
                <w:kern w:val="2"/>
                <w:szCs w:val="20"/>
                <w:highlight w:val="cyan"/>
              </w:rPr>
              <w:t>0P+1P+0P, 1P+1P+0P</w:t>
            </w:r>
          </w:p>
        </w:tc>
      </w:tr>
      <w:tr w:rsidR="004B6CDE" w:rsidRPr="00F75E09" w14:paraId="014D9496" w14:textId="77777777" w:rsidTr="00680B70">
        <w:trPr>
          <w:jc w:val="center"/>
        </w:trPr>
        <w:tc>
          <w:tcPr>
            <w:tcW w:w="988" w:type="dxa"/>
          </w:tcPr>
          <w:p w14:paraId="406A055C"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Case 2</w:t>
            </w:r>
          </w:p>
        </w:tc>
        <w:tc>
          <w:tcPr>
            <w:tcW w:w="1701" w:type="dxa"/>
          </w:tcPr>
          <w:p w14:paraId="3E5C81E6"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0T+2T+0T</w:t>
            </w:r>
          </w:p>
        </w:tc>
        <w:tc>
          <w:tcPr>
            <w:tcW w:w="6371" w:type="dxa"/>
          </w:tcPr>
          <w:p w14:paraId="7DF02879"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0P+2P+0P, 0P+1P+0P</w:t>
            </w:r>
          </w:p>
        </w:tc>
      </w:tr>
      <w:tr w:rsidR="004B6CDE" w:rsidRPr="00F75E09" w14:paraId="31E5FB4A" w14:textId="77777777" w:rsidTr="00680B70">
        <w:trPr>
          <w:jc w:val="center"/>
        </w:trPr>
        <w:tc>
          <w:tcPr>
            <w:tcW w:w="988" w:type="dxa"/>
          </w:tcPr>
          <w:p w14:paraId="1849DDE4"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Case 3</w:t>
            </w:r>
          </w:p>
        </w:tc>
        <w:tc>
          <w:tcPr>
            <w:tcW w:w="1701" w:type="dxa"/>
          </w:tcPr>
          <w:p w14:paraId="64D22B6D"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2T+0T+0T</w:t>
            </w:r>
          </w:p>
        </w:tc>
        <w:tc>
          <w:tcPr>
            <w:tcW w:w="6371" w:type="dxa"/>
          </w:tcPr>
          <w:p w14:paraId="6DD8D165"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2P+0P+0P, 1P+0P+0P</w:t>
            </w:r>
          </w:p>
        </w:tc>
      </w:tr>
      <w:tr w:rsidR="004B6CDE" w:rsidRPr="00F75E09" w14:paraId="35E5112F" w14:textId="77777777" w:rsidTr="00680B70">
        <w:trPr>
          <w:jc w:val="center"/>
        </w:trPr>
        <w:tc>
          <w:tcPr>
            <w:tcW w:w="988" w:type="dxa"/>
          </w:tcPr>
          <w:p w14:paraId="5EE6196D"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Case 4</w:t>
            </w:r>
          </w:p>
        </w:tc>
        <w:tc>
          <w:tcPr>
            <w:tcW w:w="1701" w:type="dxa"/>
          </w:tcPr>
          <w:p w14:paraId="3C6A58BE"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0T+0T+2T</w:t>
            </w:r>
          </w:p>
        </w:tc>
        <w:tc>
          <w:tcPr>
            <w:tcW w:w="6371" w:type="dxa"/>
          </w:tcPr>
          <w:p w14:paraId="56DB4B50"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 xml:space="preserve">0P+0P+2P, </w:t>
            </w:r>
            <w:r w:rsidRPr="00F75E09">
              <w:rPr>
                <w:rFonts w:ascii="Times New Roman" w:hAnsi="Times New Roman"/>
                <w:kern w:val="2"/>
                <w:szCs w:val="20"/>
                <w:highlight w:val="green"/>
              </w:rPr>
              <w:t>0P+0P+1P</w:t>
            </w:r>
          </w:p>
        </w:tc>
      </w:tr>
      <w:tr w:rsidR="004B6CDE" w:rsidRPr="00F75E09" w14:paraId="02F6211F" w14:textId="77777777" w:rsidTr="00680B70">
        <w:trPr>
          <w:jc w:val="center"/>
        </w:trPr>
        <w:tc>
          <w:tcPr>
            <w:tcW w:w="988" w:type="dxa"/>
          </w:tcPr>
          <w:p w14:paraId="2FD0F8BD"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Case 5</w:t>
            </w:r>
          </w:p>
        </w:tc>
        <w:tc>
          <w:tcPr>
            <w:tcW w:w="1701" w:type="dxa"/>
          </w:tcPr>
          <w:p w14:paraId="7EE33B21"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1T+0T+1T</w:t>
            </w:r>
          </w:p>
        </w:tc>
        <w:tc>
          <w:tcPr>
            <w:tcW w:w="6371" w:type="dxa"/>
          </w:tcPr>
          <w:p w14:paraId="6E606456"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 xml:space="preserve">1P+0P+0P, </w:t>
            </w:r>
            <w:r w:rsidRPr="00F75E09">
              <w:rPr>
                <w:rFonts w:ascii="Times New Roman" w:hAnsi="Times New Roman"/>
                <w:kern w:val="2"/>
                <w:szCs w:val="20"/>
                <w:highlight w:val="green"/>
              </w:rPr>
              <w:t>0P+0P+1P</w:t>
            </w:r>
            <w:r w:rsidRPr="00F75E09">
              <w:rPr>
                <w:rFonts w:ascii="Times New Roman" w:hAnsi="Times New Roman"/>
                <w:kern w:val="2"/>
                <w:szCs w:val="20"/>
              </w:rPr>
              <w:t xml:space="preserve">, 1P+0P+1P </w:t>
            </w:r>
          </w:p>
        </w:tc>
      </w:tr>
      <w:tr w:rsidR="004B6CDE" w:rsidRPr="00F75E09" w14:paraId="426A854F" w14:textId="77777777" w:rsidTr="00680B70">
        <w:trPr>
          <w:jc w:val="center"/>
        </w:trPr>
        <w:tc>
          <w:tcPr>
            <w:tcW w:w="988" w:type="dxa"/>
          </w:tcPr>
          <w:p w14:paraId="376148B3"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Case 6</w:t>
            </w:r>
          </w:p>
        </w:tc>
        <w:tc>
          <w:tcPr>
            <w:tcW w:w="1701" w:type="dxa"/>
          </w:tcPr>
          <w:p w14:paraId="2A2EDBD7"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0T+1T+1T</w:t>
            </w:r>
          </w:p>
        </w:tc>
        <w:tc>
          <w:tcPr>
            <w:tcW w:w="6371" w:type="dxa"/>
          </w:tcPr>
          <w:p w14:paraId="62B4854B" w14:textId="77777777" w:rsidR="004B6CDE" w:rsidRPr="00F75E09" w:rsidRDefault="004B6CDE" w:rsidP="00680B70">
            <w:pPr>
              <w:rPr>
                <w:rFonts w:ascii="Times New Roman" w:hAnsi="Times New Roman"/>
                <w:szCs w:val="20"/>
                <w:lang w:val="en-GB"/>
              </w:rPr>
            </w:pPr>
            <w:r w:rsidRPr="00F75E09">
              <w:rPr>
                <w:rFonts w:ascii="Times New Roman" w:hAnsi="Times New Roman"/>
                <w:kern w:val="2"/>
                <w:szCs w:val="20"/>
              </w:rPr>
              <w:t xml:space="preserve">0P+1P+0P, </w:t>
            </w:r>
            <w:r w:rsidRPr="00F75E09">
              <w:rPr>
                <w:rFonts w:ascii="Times New Roman" w:hAnsi="Times New Roman"/>
                <w:kern w:val="2"/>
                <w:szCs w:val="20"/>
                <w:highlight w:val="green"/>
              </w:rPr>
              <w:t>0P+0P+1P</w:t>
            </w:r>
            <w:r w:rsidRPr="00F75E09">
              <w:rPr>
                <w:rFonts w:ascii="Times New Roman" w:hAnsi="Times New Roman"/>
                <w:kern w:val="2"/>
                <w:szCs w:val="20"/>
              </w:rPr>
              <w:t>, 0P+1P+1P</w:t>
            </w:r>
          </w:p>
        </w:tc>
      </w:tr>
    </w:tbl>
    <w:p w14:paraId="3FC73093" w14:textId="0A5959F2" w:rsidR="008C5CB4" w:rsidRPr="00F75E09" w:rsidRDefault="004B6CDE" w:rsidP="004B6CDE">
      <w:pPr>
        <w:pStyle w:val="a6"/>
        <w:jc w:val="both"/>
        <w:rPr>
          <w:rFonts w:ascii="Times New Roman" w:hAnsi="Times New Roman" w:cs="Times New Roman"/>
          <w:b/>
          <w:bCs/>
          <w:sz w:val="20"/>
          <w:szCs w:val="20"/>
        </w:rPr>
      </w:pPr>
      <w:bookmarkStart w:id="24" w:name="_Ref118708032"/>
      <w:r w:rsidRPr="00F75E09">
        <w:rPr>
          <w:rFonts w:ascii="Times New Roman" w:hAnsi="Times New Roman" w:cs="Times New Roman"/>
          <w:b/>
          <w:bCs/>
          <w:kern w:val="0"/>
          <w:sz w:val="20"/>
          <w:szCs w:val="20"/>
          <w:lang w:val="en-US"/>
        </w:rPr>
        <w:t xml:space="preserve">Proposal </w:t>
      </w:r>
      <w:r w:rsidRPr="00F75E09">
        <w:rPr>
          <w:rFonts w:ascii="Times New Roman" w:hAnsi="Times New Roman" w:cs="Times New Roman"/>
          <w:b/>
          <w:bCs/>
          <w:kern w:val="0"/>
          <w:sz w:val="20"/>
          <w:szCs w:val="20"/>
          <w:lang w:val="en-US"/>
        </w:rPr>
        <w:fldChar w:fldCharType="begin"/>
      </w:r>
      <w:r w:rsidRPr="00F75E09">
        <w:rPr>
          <w:rFonts w:ascii="Times New Roman" w:hAnsi="Times New Roman" w:cs="Times New Roman"/>
          <w:b/>
          <w:bCs/>
          <w:kern w:val="0"/>
          <w:sz w:val="20"/>
          <w:szCs w:val="20"/>
          <w:lang w:val="en-US"/>
        </w:rPr>
        <w:instrText xml:space="preserve"> SEQ Proposal \* ARABIC </w:instrText>
      </w:r>
      <w:r w:rsidRPr="00F75E09">
        <w:rPr>
          <w:rFonts w:ascii="Times New Roman" w:hAnsi="Times New Roman" w:cs="Times New Roman"/>
          <w:b/>
          <w:bCs/>
          <w:kern w:val="0"/>
          <w:sz w:val="20"/>
          <w:szCs w:val="20"/>
          <w:lang w:val="en-US"/>
        </w:rPr>
        <w:fldChar w:fldCharType="separate"/>
      </w:r>
      <w:r w:rsidR="00F75E09" w:rsidRPr="00F75E09">
        <w:rPr>
          <w:rFonts w:ascii="Times New Roman" w:hAnsi="Times New Roman" w:cs="Times New Roman"/>
          <w:b/>
          <w:bCs/>
          <w:noProof/>
          <w:kern w:val="0"/>
          <w:sz w:val="20"/>
          <w:szCs w:val="20"/>
          <w:lang w:val="en-US"/>
        </w:rPr>
        <w:t>15</w:t>
      </w:r>
      <w:r w:rsidRPr="00F75E09">
        <w:rPr>
          <w:rFonts w:ascii="Times New Roman" w:hAnsi="Times New Roman" w:cs="Times New Roman"/>
          <w:b/>
          <w:bCs/>
          <w:kern w:val="0"/>
          <w:sz w:val="20"/>
          <w:szCs w:val="20"/>
          <w:lang w:val="en-US"/>
        </w:rPr>
        <w:fldChar w:fldCharType="end"/>
      </w:r>
      <w:r w:rsidRPr="00F75E09">
        <w:rPr>
          <w:rFonts w:ascii="Times New Roman" w:hAnsi="Times New Roman" w:cs="Times New Roman"/>
          <w:b/>
          <w:bCs/>
          <w:kern w:val="0"/>
          <w:sz w:val="20"/>
          <w:szCs w:val="20"/>
          <w:lang w:val="en-US"/>
        </w:rPr>
        <w:t xml:space="preserve">: </w:t>
      </w:r>
      <w:r w:rsidRPr="00F75E09">
        <w:rPr>
          <w:rFonts w:ascii="Times New Roman" w:hAnsi="Times New Roman" w:cs="Times New Roman"/>
          <w:b/>
          <w:bCs/>
          <w:kern w:val="0"/>
          <w:sz w:val="20"/>
          <w:szCs w:val="20"/>
          <w:lang w:val="en-US" w:eastAsia="zh-CN"/>
        </w:rPr>
        <w:t>C</w:t>
      </w:r>
      <w:r w:rsidRPr="00F75E09">
        <w:rPr>
          <w:rFonts w:ascii="Times New Roman" w:hAnsi="Times New Roman" w:cs="Times New Roman"/>
          <w:b/>
          <w:bCs/>
          <w:kern w:val="0"/>
          <w:sz w:val="20"/>
          <w:szCs w:val="20"/>
          <w:lang w:val="en-US"/>
        </w:rPr>
        <w:t>onfirm the working assumption for ambiguity issue</w:t>
      </w:r>
      <w:r w:rsidR="00C27832" w:rsidRPr="00F75E09">
        <w:rPr>
          <w:rFonts w:ascii="Times New Roman" w:hAnsi="Times New Roman" w:cs="Times New Roman"/>
          <w:b/>
          <w:bCs/>
          <w:kern w:val="0"/>
          <w:sz w:val="20"/>
          <w:szCs w:val="20"/>
          <w:lang w:val="en-US"/>
        </w:rPr>
        <w:t xml:space="preserve">, </w:t>
      </w:r>
      <w:r w:rsidR="00C27832" w:rsidRPr="00F75E09">
        <w:rPr>
          <w:rFonts w:ascii="Times New Roman" w:hAnsi="Times New Roman" w:cs="Times New Roman"/>
          <w:b/>
          <w:bCs/>
          <w:sz w:val="20"/>
          <w:szCs w:val="20"/>
          <w:lang w:eastAsia="zh-CN"/>
        </w:rPr>
        <w:t>a new RRC parameter can be used to indicate the Tx state after Tx switching</w:t>
      </w:r>
      <w:r w:rsidR="008208F0" w:rsidRPr="00F75E09">
        <w:rPr>
          <w:rFonts w:ascii="Times New Roman" w:hAnsi="Times New Roman" w:cs="Times New Roman"/>
          <w:sz w:val="20"/>
          <w:szCs w:val="20"/>
          <w:lang w:eastAsia="zh-CN"/>
        </w:rPr>
        <w:t>.</w:t>
      </w:r>
      <w:bookmarkEnd w:id="24"/>
    </w:p>
    <w:p w14:paraId="3EF78607" w14:textId="667DA8AF" w:rsidR="0045781D" w:rsidRDefault="00B90850" w:rsidP="00834AA2">
      <w:pPr>
        <w:keepNext/>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Switching</w:t>
      </w:r>
      <w:r w:rsidR="002E4FA5">
        <w:rPr>
          <w:rFonts w:ascii="Arial" w:eastAsia="宋体" w:hAnsi="Arial"/>
          <w:sz w:val="36"/>
          <w:szCs w:val="20"/>
          <w:lang w:val="en-GB" w:eastAsia="en-GB"/>
        </w:rPr>
        <w:t xml:space="preserve"> restriction</w:t>
      </w:r>
    </w:p>
    <w:p w14:paraId="461E3875" w14:textId="77777777" w:rsidR="003A6862" w:rsidRPr="003A6862" w:rsidRDefault="003A6862" w:rsidP="003A6862">
      <w:pPr>
        <w:pStyle w:val="a8"/>
        <w:keepNext/>
        <w:widowControl/>
        <w:numPr>
          <w:ilvl w:val="1"/>
          <w:numId w:val="1"/>
        </w:numPr>
        <w:spacing w:after="60"/>
        <w:ind w:firstLineChars="0"/>
        <w:jc w:val="left"/>
        <w:outlineLvl w:val="2"/>
        <w:rPr>
          <w:rFonts w:ascii="Times New Roman" w:eastAsia="MS Mincho" w:hAnsi="Times New Roman" w:cs="Arial"/>
          <w:b/>
          <w:bCs/>
          <w:vanish/>
          <w:kern w:val="0"/>
          <w:sz w:val="28"/>
          <w:szCs w:val="26"/>
        </w:rPr>
      </w:pPr>
    </w:p>
    <w:p w14:paraId="1F22F83A" w14:textId="77777777" w:rsidR="003A6862" w:rsidRPr="003A6862" w:rsidRDefault="003A6862" w:rsidP="003A6862">
      <w:pPr>
        <w:pStyle w:val="a8"/>
        <w:keepNext/>
        <w:widowControl/>
        <w:numPr>
          <w:ilvl w:val="1"/>
          <w:numId w:val="1"/>
        </w:numPr>
        <w:spacing w:after="60"/>
        <w:ind w:firstLineChars="0"/>
        <w:jc w:val="left"/>
        <w:outlineLvl w:val="2"/>
        <w:rPr>
          <w:rFonts w:ascii="Times New Roman" w:eastAsia="MS Mincho" w:hAnsi="Times New Roman" w:cs="Arial"/>
          <w:b/>
          <w:bCs/>
          <w:vanish/>
          <w:kern w:val="0"/>
          <w:sz w:val="28"/>
          <w:szCs w:val="26"/>
        </w:rPr>
      </w:pPr>
    </w:p>
    <w:p w14:paraId="6B880A4E" w14:textId="77777777" w:rsidR="003A6862" w:rsidRPr="003A6862" w:rsidRDefault="003A6862" w:rsidP="003A6862">
      <w:pPr>
        <w:pStyle w:val="a8"/>
        <w:keepNext/>
        <w:widowControl/>
        <w:numPr>
          <w:ilvl w:val="1"/>
          <w:numId w:val="1"/>
        </w:numPr>
        <w:spacing w:after="60"/>
        <w:ind w:firstLineChars="0"/>
        <w:jc w:val="left"/>
        <w:outlineLvl w:val="2"/>
        <w:rPr>
          <w:rFonts w:ascii="Times New Roman" w:eastAsia="MS Mincho" w:hAnsi="Times New Roman" w:cs="Arial"/>
          <w:b/>
          <w:bCs/>
          <w:vanish/>
          <w:kern w:val="0"/>
          <w:sz w:val="28"/>
          <w:szCs w:val="26"/>
        </w:rPr>
      </w:pPr>
    </w:p>
    <w:p w14:paraId="638D8F54" w14:textId="1B9984CA" w:rsidR="002E4FA5" w:rsidRPr="00F75E09" w:rsidRDefault="002E4FA5" w:rsidP="00F75E09">
      <w:pPr>
        <w:pStyle w:val="3"/>
        <w:rPr>
          <w:lang w:eastAsia="zh-CN"/>
        </w:rPr>
      </w:pPr>
      <w:r w:rsidRPr="00F75E09">
        <w:rPr>
          <w:lang w:eastAsia="zh-CN"/>
        </w:rPr>
        <w:t>Minimum gap</w:t>
      </w:r>
    </w:p>
    <w:tbl>
      <w:tblPr>
        <w:tblStyle w:val="a9"/>
        <w:tblW w:w="5000" w:type="pct"/>
        <w:tblLook w:val="04A0" w:firstRow="1" w:lastRow="0" w:firstColumn="1" w:lastColumn="0" w:noHBand="0" w:noVBand="1"/>
      </w:tblPr>
      <w:tblGrid>
        <w:gridCol w:w="9736"/>
      </w:tblGrid>
      <w:tr w:rsidR="00DE13B6" w:rsidRPr="00F75E09" w14:paraId="1C3D6C9F" w14:textId="77777777" w:rsidTr="008208F0">
        <w:tc>
          <w:tcPr>
            <w:tcW w:w="5000" w:type="pct"/>
          </w:tcPr>
          <w:p w14:paraId="5D453A89" w14:textId="6AC9D820" w:rsidR="00DE13B6" w:rsidRPr="00F75E09" w:rsidRDefault="00DE13B6" w:rsidP="00DE13B6">
            <w:pPr>
              <w:rPr>
                <w:rFonts w:ascii="Times New Roman" w:eastAsia="MS PGothic" w:hAnsi="Times New Roman"/>
                <w:b/>
                <w:bCs/>
                <w:szCs w:val="20"/>
                <w:lang w:eastAsia="ja-JP"/>
              </w:rPr>
            </w:pPr>
            <w:r w:rsidRPr="00F75E09">
              <w:rPr>
                <w:rFonts w:ascii="Times New Roman" w:eastAsia="Batang" w:hAnsi="Times New Roman"/>
                <w:b/>
                <w:bCs/>
                <w:szCs w:val="20"/>
                <w:highlight w:val="darkYellow"/>
                <w:lang w:val="en-GB" w:eastAsia="ja-JP"/>
              </w:rPr>
              <w:t>Working assumption</w:t>
            </w:r>
            <w:r w:rsidR="00CC3345" w:rsidRPr="00F75E09">
              <w:rPr>
                <w:rFonts w:ascii="Times New Roman" w:eastAsia="Batang" w:hAnsi="Times New Roman"/>
                <w:b/>
                <w:bCs/>
                <w:szCs w:val="20"/>
                <w:highlight w:val="darkYellow"/>
                <w:lang w:val="en-GB" w:eastAsia="ja-JP"/>
              </w:rPr>
              <w:fldChar w:fldCharType="begin"/>
            </w:r>
            <w:r w:rsidR="00CC3345" w:rsidRPr="00F75E09">
              <w:rPr>
                <w:rFonts w:ascii="Times New Roman" w:eastAsia="Batang" w:hAnsi="Times New Roman"/>
                <w:b/>
                <w:bCs/>
                <w:szCs w:val="20"/>
                <w:highlight w:val="darkYellow"/>
                <w:lang w:val="en-GB" w:eastAsia="ja-JP"/>
              </w:rPr>
              <w:instrText xml:space="preserve"> REF _Ref115171196 \r \h </w:instrText>
            </w:r>
            <w:r w:rsidR="00F75E09" w:rsidRPr="00F75E09">
              <w:rPr>
                <w:rFonts w:ascii="Times New Roman" w:eastAsia="Batang" w:hAnsi="Times New Roman"/>
                <w:b/>
                <w:bCs/>
                <w:szCs w:val="20"/>
                <w:highlight w:val="darkYellow"/>
                <w:lang w:val="en-GB" w:eastAsia="ja-JP"/>
              </w:rPr>
              <w:instrText xml:space="preserve"> \* MERGEFORMAT </w:instrText>
            </w:r>
            <w:r w:rsidR="00CC3345" w:rsidRPr="00F75E09">
              <w:rPr>
                <w:rFonts w:ascii="Times New Roman" w:eastAsia="Batang" w:hAnsi="Times New Roman"/>
                <w:b/>
                <w:bCs/>
                <w:szCs w:val="20"/>
                <w:highlight w:val="darkYellow"/>
                <w:lang w:val="en-GB" w:eastAsia="ja-JP"/>
              </w:rPr>
            </w:r>
            <w:r w:rsidR="00CC3345" w:rsidRPr="00F75E09">
              <w:rPr>
                <w:rFonts w:ascii="Times New Roman" w:eastAsia="Batang" w:hAnsi="Times New Roman"/>
                <w:b/>
                <w:bCs/>
                <w:szCs w:val="20"/>
                <w:highlight w:val="darkYellow"/>
                <w:lang w:val="en-GB" w:eastAsia="ja-JP"/>
              </w:rPr>
              <w:fldChar w:fldCharType="separate"/>
            </w:r>
            <w:r w:rsidR="00F75E09" w:rsidRPr="00F75E09">
              <w:rPr>
                <w:rFonts w:ascii="Times New Roman" w:eastAsia="Batang" w:hAnsi="Times New Roman"/>
                <w:b/>
                <w:bCs/>
                <w:szCs w:val="20"/>
                <w:highlight w:val="darkYellow"/>
                <w:lang w:val="en-GB" w:eastAsia="ja-JP"/>
              </w:rPr>
              <w:t>[1]</w:t>
            </w:r>
            <w:r w:rsidR="00CC3345" w:rsidRPr="00F75E09">
              <w:rPr>
                <w:rFonts w:ascii="Times New Roman" w:eastAsia="Batang" w:hAnsi="Times New Roman"/>
                <w:b/>
                <w:bCs/>
                <w:szCs w:val="20"/>
                <w:highlight w:val="darkYellow"/>
                <w:lang w:val="en-GB" w:eastAsia="ja-JP"/>
              </w:rPr>
              <w:fldChar w:fldCharType="end"/>
            </w:r>
          </w:p>
          <w:p w14:paraId="43E36EE3" w14:textId="77777777" w:rsidR="00DE13B6" w:rsidRPr="00F75E09" w:rsidRDefault="00DE13B6" w:rsidP="00DE13B6">
            <w:pPr>
              <w:jc w:val="both"/>
              <w:rPr>
                <w:rFonts w:ascii="Times New Roman" w:eastAsia="Yu Gothic" w:hAnsi="Times New Roman"/>
                <w:bCs/>
                <w:szCs w:val="20"/>
                <w:lang w:val="en-GB" w:eastAsia="ja-JP"/>
              </w:rPr>
            </w:pPr>
            <w:r w:rsidRPr="00F75E09">
              <w:rPr>
                <w:rFonts w:ascii="Times New Roman" w:eastAsia="Batang" w:hAnsi="Times New Roman"/>
                <w:bCs/>
                <w:szCs w:val="20"/>
                <w:lang w:val="en-GB" w:eastAsia="ja-JP"/>
              </w:rPr>
              <w:t xml:space="preserve">Study the following alternatives for the minimum separation time between two UL Tx </w:t>
            </w:r>
            <w:proofErr w:type="spellStart"/>
            <w:r w:rsidRPr="00F75E09">
              <w:rPr>
                <w:rFonts w:ascii="Times New Roman" w:eastAsia="Batang" w:hAnsi="Times New Roman"/>
                <w:bCs/>
                <w:szCs w:val="20"/>
                <w:lang w:val="en-GB" w:eastAsia="ja-JP"/>
              </w:rPr>
              <w:t>switchings</w:t>
            </w:r>
            <w:proofErr w:type="spellEnd"/>
            <w:r w:rsidRPr="00F75E09">
              <w:rPr>
                <w:rFonts w:ascii="Times New Roman" w:eastAsia="Batang" w:hAnsi="Times New Roman"/>
                <w:bCs/>
                <w:szCs w:val="20"/>
                <w:lang w:val="en-GB" w:eastAsia="ja-JP"/>
              </w:rPr>
              <w:t xml:space="preserve"> for Rel-18 UL Tx switching schemes across up to 3 or 4 bands, and decide in RAN1#111 whether/which of the following alternatives is needed</w:t>
            </w:r>
          </w:p>
          <w:p w14:paraId="0721E17F" w14:textId="77777777" w:rsidR="00DE13B6" w:rsidRPr="00F75E09" w:rsidRDefault="00DE13B6" w:rsidP="00DE13B6">
            <w:pPr>
              <w:numPr>
                <w:ilvl w:val="0"/>
                <w:numId w:val="17"/>
              </w:numPr>
              <w:jc w:val="both"/>
              <w:rPr>
                <w:rFonts w:ascii="Times New Roman" w:eastAsia="MS PGothic" w:hAnsi="Times New Roman"/>
                <w:bCs/>
                <w:szCs w:val="20"/>
                <w:lang w:val="en-GB" w:eastAsia="ja-JP"/>
              </w:rPr>
            </w:pPr>
            <w:r w:rsidRPr="00F75E09">
              <w:rPr>
                <w:rFonts w:ascii="Times New Roman" w:eastAsia="Batang" w:hAnsi="Times New Roman"/>
                <w:bCs/>
                <w:szCs w:val="20"/>
                <w:lang w:val="en-GB" w:eastAsia="ja-JP"/>
              </w:rPr>
              <w:t xml:space="preserve">Alt.1: define 14 symbols based on a SCS (FFS on SCS) as minimum separation time between two UL Tx </w:t>
            </w:r>
            <w:proofErr w:type="spellStart"/>
            <w:r w:rsidRPr="00F75E09">
              <w:rPr>
                <w:rFonts w:ascii="Times New Roman" w:eastAsia="Batang" w:hAnsi="Times New Roman"/>
                <w:bCs/>
                <w:szCs w:val="20"/>
                <w:lang w:val="en-GB" w:eastAsia="ja-JP"/>
              </w:rPr>
              <w:t>switchings</w:t>
            </w:r>
            <w:proofErr w:type="spellEnd"/>
          </w:p>
          <w:p w14:paraId="39D46F3F" w14:textId="77777777" w:rsidR="00DE13B6" w:rsidRPr="00F75E09" w:rsidRDefault="00DE13B6" w:rsidP="00DE13B6">
            <w:pPr>
              <w:numPr>
                <w:ilvl w:val="0"/>
                <w:numId w:val="17"/>
              </w:numPr>
              <w:jc w:val="both"/>
              <w:rPr>
                <w:rFonts w:ascii="Times New Roman" w:eastAsia="MS PGothic" w:hAnsi="Times New Roman"/>
                <w:bCs/>
                <w:szCs w:val="20"/>
                <w:lang w:val="en-GB" w:eastAsia="ja-JP"/>
              </w:rPr>
            </w:pPr>
            <w:r w:rsidRPr="00F75E09">
              <w:rPr>
                <w:rFonts w:ascii="Times New Roman" w:eastAsia="Batang" w:hAnsi="Times New Roman"/>
                <w:bCs/>
                <w:szCs w:val="20"/>
                <w:lang w:val="en-GB" w:eastAsia="ja-JP"/>
              </w:rPr>
              <w:t>Alt.2: define that no more than one uplink Tx switching within a reference slot based on a SCS (FFS on SCS)</w:t>
            </w:r>
          </w:p>
          <w:p w14:paraId="25BCA0E0" w14:textId="77777777" w:rsidR="00DE13B6" w:rsidRPr="00F75E09" w:rsidRDefault="00DE13B6" w:rsidP="00DE13B6">
            <w:pPr>
              <w:numPr>
                <w:ilvl w:val="0"/>
                <w:numId w:val="17"/>
              </w:numPr>
              <w:jc w:val="both"/>
              <w:rPr>
                <w:rFonts w:ascii="Times New Roman" w:eastAsia="MS PGothic" w:hAnsi="Times New Roman"/>
                <w:bCs/>
                <w:szCs w:val="20"/>
                <w:lang w:val="en-GB" w:eastAsia="ja-JP"/>
              </w:rPr>
            </w:pPr>
            <w:r w:rsidRPr="00F75E09">
              <w:rPr>
                <w:rFonts w:ascii="Times New Roman" w:eastAsia="Batang" w:hAnsi="Times New Roman"/>
                <w:bCs/>
                <w:szCs w:val="20"/>
                <w:lang w:val="en-GB" w:eastAsia="ja-JP"/>
              </w:rPr>
              <w:t xml:space="preserve">Alt.3: define X slots as minimum separation time between two UL Tx </w:t>
            </w:r>
            <w:proofErr w:type="spellStart"/>
            <w:r w:rsidRPr="00F75E09">
              <w:rPr>
                <w:rFonts w:ascii="Times New Roman" w:eastAsia="Batang" w:hAnsi="Times New Roman"/>
                <w:bCs/>
                <w:szCs w:val="20"/>
                <w:lang w:val="en-GB" w:eastAsia="ja-JP"/>
              </w:rPr>
              <w:t>switchings</w:t>
            </w:r>
            <w:proofErr w:type="spellEnd"/>
            <w:r w:rsidRPr="00F75E09">
              <w:rPr>
                <w:rFonts w:ascii="Times New Roman" w:eastAsia="Batang" w:hAnsi="Times New Roman"/>
                <w:bCs/>
                <w:szCs w:val="20"/>
                <w:lang w:val="en-GB" w:eastAsia="ja-JP"/>
              </w:rPr>
              <w:t xml:space="preserve"> where 3 bands are involved in total, and define Y slots as minimum separation time between two UL Tx </w:t>
            </w:r>
            <w:proofErr w:type="spellStart"/>
            <w:r w:rsidRPr="00F75E09">
              <w:rPr>
                <w:rFonts w:ascii="Times New Roman" w:eastAsia="Batang" w:hAnsi="Times New Roman"/>
                <w:bCs/>
                <w:szCs w:val="20"/>
                <w:lang w:val="en-GB" w:eastAsia="ja-JP"/>
              </w:rPr>
              <w:t>switchings</w:t>
            </w:r>
            <w:proofErr w:type="spellEnd"/>
            <w:r w:rsidRPr="00F75E09">
              <w:rPr>
                <w:rFonts w:ascii="Times New Roman" w:eastAsia="Batang" w:hAnsi="Times New Roman"/>
                <w:bCs/>
                <w:szCs w:val="20"/>
                <w:lang w:val="en-GB" w:eastAsia="ja-JP"/>
              </w:rPr>
              <w:t xml:space="preserve"> where 4 bands are </w:t>
            </w:r>
            <w:r w:rsidRPr="00F75E09">
              <w:rPr>
                <w:rFonts w:ascii="Times New Roman" w:eastAsia="Batang" w:hAnsi="Times New Roman"/>
                <w:bCs/>
                <w:szCs w:val="20"/>
                <w:lang w:val="en-GB" w:eastAsia="ja-JP"/>
              </w:rPr>
              <w:lastRenderedPageBreak/>
              <w:t xml:space="preserve">involved in total, where X and/or Y is no less than 1 (FFS on </w:t>
            </w:r>
            <w:proofErr w:type="gramStart"/>
            <w:r w:rsidRPr="00F75E09">
              <w:rPr>
                <w:rFonts w:ascii="Times New Roman" w:eastAsia="Batang" w:hAnsi="Times New Roman"/>
                <w:bCs/>
                <w:szCs w:val="20"/>
                <w:lang w:val="en-GB" w:eastAsia="ja-JP"/>
              </w:rPr>
              <w:t>X,Y</w:t>
            </w:r>
            <w:proofErr w:type="gramEnd"/>
            <w:r w:rsidRPr="00F75E09">
              <w:rPr>
                <w:rFonts w:ascii="Times New Roman" w:eastAsia="Batang" w:hAnsi="Times New Roman"/>
                <w:bCs/>
                <w:szCs w:val="20"/>
                <w:lang w:val="en-GB" w:eastAsia="ja-JP"/>
              </w:rPr>
              <w:t>, FFS reference SCS for the slots in case of multiple SCSs across carriers or expressed in unit of micro second)</w:t>
            </w:r>
          </w:p>
          <w:p w14:paraId="507474CF" w14:textId="77777777" w:rsidR="00DE13B6" w:rsidRPr="00F75E09" w:rsidRDefault="00DE13B6" w:rsidP="00DE13B6">
            <w:pPr>
              <w:numPr>
                <w:ilvl w:val="0"/>
                <w:numId w:val="17"/>
              </w:numPr>
              <w:jc w:val="both"/>
              <w:rPr>
                <w:rFonts w:ascii="Times New Roman" w:eastAsia="MS PGothic" w:hAnsi="Times New Roman"/>
                <w:bCs/>
                <w:szCs w:val="20"/>
                <w:lang w:val="en-GB" w:eastAsia="ja-JP"/>
              </w:rPr>
            </w:pPr>
            <w:r w:rsidRPr="00F75E09">
              <w:rPr>
                <w:rFonts w:ascii="Times New Roman" w:eastAsia="Batang" w:hAnsi="Times New Roman"/>
                <w:bCs/>
                <w:szCs w:val="20"/>
                <w:lang w:val="en-GB" w:eastAsia="ja-JP"/>
              </w:rPr>
              <w:t>Alt.4: report the minimum separation time for different switching cases</w:t>
            </w:r>
          </w:p>
          <w:p w14:paraId="1EB21553" w14:textId="77777777" w:rsidR="00DE13B6" w:rsidRPr="00F75E09" w:rsidRDefault="00DE13B6" w:rsidP="00DE13B6">
            <w:pPr>
              <w:numPr>
                <w:ilvl w:val="0"/>
                <w:numId w:val="17"/>
              </w:numPr>
              <w:jc w:val="both"/>
              <w:rPr>
                <w:rFonts w:ascii="Times New Roman" w:eastAsia="MS PGothic" w:hAnsi="Times New Roman"/>
                <w:bCs/>
                <w:szCs w:val="20"/>
                <w:lang w:val="en-GB" w:eastAsia="ja-JP"/>
              </w:rPr>
            </w:pPr>
            <w:proofErr w:type="gramStart"/>
            <w:r w:rsidRPr="00F75E09">
              <w:rPr>
                <w:rFonts w:ascii="Times New Roman" w:eastAsia="Batang" w:hAnsi="Times New Roman"/>
                <w:bCs/>
                <w:szCs w:val="20"/>
                <w:lang w:val="en-GB" w:eastAsia="ja-JP"/>
              </w:rPr>
              <w:t>Other</w:t>
            </w:r>
            <w:proofErr w:type="gramEnd"/>
            <w:r w:rsidRPr="00F75E09">
              <w:rPr>
                <w:rFonts w:ascii="Times New Roman" w:eastAsia="Batang" w:hAnsi="Times New Roman"/>
                <w:bCs/>
                <w:szCs w:val="20"/>
                <w:lang w:val="en-GB" w:eastAsia="ja-JP"/>
              </w:rPr>
              <w:t xml:space="preserve"> alternative is not precluded</w:t>
            </w:r>
          </w:p>
          <w:p w14:paraId="30E8C8C0" w14:textId="77777777" w:rsidR="00DE13B6" w:rsidRPr="00F75E09" w:rsidRDefault="00DE13B6" w:rsidP="00DE13B6">
            <w:pPr>
              <w:numPr>
                <w:ilvl w:val="0"/>
                <w:numId w:val="17"/>
              </w:numPr>
              <w:jc w:val="both"/>
              <w:rPr>
                <w:rFonts w:ascii="Times New Roman" w:eastAsia="MS PGothic" w:hAnsi="Times New Roman"/>
                <w:bCs/>
                <w:szCs w:val="20"/>
                <w:lang w:val="en-GB" w:eastAsia="ja-JP"/>
              </w:rPr>
            </w:pPr>
            <w:r w:rsidRPr="00F75E09">
              <w:rPr>
                <w:rFonts w:ascii="Times New Roman" w:eastAsia="Batang" w:hAnsi="Times New Roman"/>
                <w:bCs/>
                <w:szCs w:val="20"/>
                <w:lang w:val="en-GB" w:eastAsia="ja-JP"/>
              </w:rPr>
              <w:t>FFS: Applicable cases for the restriction</w:t>
            </w:r>
          </w:p>
          <w:p w14:paraId="0294A9A9" w14:textId="6D6A3F0B" w:rsidR="00DE13B6" w:rsidRPr="00F75E09" w:rsidRDefault="00DE13B6" w:rsidP="00DE13B6">
            <w:pPr>
              <w:pStyle w:val="a0"/>
              <w:rPr>
                <w:rFonts w:ascii="Times New Roman" w:eastAsiaTheme="minorEastAsia" w:hAnsi="Times New Roman"/>
                <w:szCs w:val="20"/>
                <w:lang w:val="en-GB" w:eastAsia="zh-CN"/>
              </w:rPr>
            </w:pPr>
            <w:r w:rsidRPr="00F75E09">
              <w:rPr>
                <w:rFonts w:ascii="Times New Roman" w:eastAsia="Batang" w:hAnsi="Times New Roman"/>
                <w:bCs/>
                <w:szCs w:val="20"/>
                <w:lang w:val="en-GB" w:eastAsia="ja-JP"/>
              </w:rPr>
              <w:t>Note: Companies are encouraged to provide detailed numbers of minimum separation time</w:t>
            </w:r>
          </w:p>
        </w:tc>
      </w:tr>
    </w:tbl>
    <w:p w14:paraId="05C348D8" w14:textId="7DBD247A" w:rsidR="00070D89" w:rsidRPr="00F75E09" w:rsidRDefault="00070D89" w:rsidP="00070D89">
      <w:pPr>
        <w:pStyle w:val="a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lastRenderedPageBreak/>
        <w:t>To avoid frequent UL interruption due to switching, some restrictions on t</w:t>
      </w:r>
      <w:r w:rsidR="00071FC8" w:rsidRPr="00F75E09">
        <w:rPr>
          <w:rFonts w:ascii="Times New Roman" w:eastAsiaTheme="minorEastAsia" w:hAnsi="Times New Roman"/>
          <w:szCs w:val="20"/>
          <w:lang w:eastAsia="zh-CN"/>
        </w:rPr>
        <w:t xml:space="preserve">he minimum separation time between two UL Tx </w:t>
      </w:r>
      <w:proofErr w:type="spellStart"/>
      <w:r w:rsidR="00071FC8" w:rsidRPr="00F75E09">
        <w:rPr>
          <w:rFonts w:ascii="Times New Roman" w:eastAsiaTheme="minorEastAsia" w:hAnsi="Times New Roman"/>
          <w:szCs w:val="20"/>
          <w:lang w:eastAsia="zh-CN"/>
        </w:rPr>
        <w:t>switchings</w:t>
      </w:r>
      <w:proofErr w:type="spellEnd"/>
      <w:r w:rsidR="00071FC8" w:rsidRPr="00F75E09">
        <w:rPr>
          <w:rFonts w:ascii="Times New Roman" w:eastAsiaTheme="minorEastAsia" w:hAnsi="Times New Roman"/>
          <w:szCs w:val="20"/>
          <w:lang w:eastAsia="zh-CN"/>
        </w:rPr>
        <w:t xml:space="preserve"> </w:t>
      </w:r>
      <w:r w:rsidR="00B90850" w:rsidRPr="00F75E09">
        <w:rPr>
          <w:rFonts w:ascii="Times New Roman" w:eastAsiaTheme="minorEastAsia" w:hAnsi="Times New Roman"/>
          <w:szCs w:val="20"/>
          <w:lang w:eastAsia="zh-CN"/>
        </w:rPr>
        <w:t xml:space="preserve">have </w:t>
      </w:r>
      <w:r w:rsidR="00B558C2" w:rsidRPr="00F75E09">
        <w:rPr>
          <w:rFonts w:ascii="Times New Roman" w:eastAsiaTheme="minorEastAsia" w:hAnsi="Times New Roman"/>
          <w:szCs w:val="20"/>
          <w:lang w:eastAsia="zh-CN"/>
        </w:rPr>
        <w:t>been specified in Rel-16/17 UL Tx switching</w:t>
      </w:r>
      <w:r w:rsidRPr="00F75E09">
        <w:rPr>
          <w:rFonts w:ascii="Times New Roman" w:eastAsiaTheme="minorEastAsia" w:hAnsi="Times New Roman"/>
          <w:szCs w:val="20"/>
          <w:lang w:eastAsia="zh-CN"/>
        </w:rPr>
        <w:t>.</w:t>
      </w:r>
      <w:r w:rsidR="00B558C2" w:rsidRPr="00F75E09">
        <w:rPr>
          <w:rFonts w:ascii="Times New Roman" w:eastAsiaTheme="minorEastAsia" w:hAnsi="Times New Roman"/>
          <w:szCs w:val="20"/>
          <w:lang w:eastAsia="zh-CN"/>
        </w:rPr>
        <w:t xml:space="preserve"> </w:t>
      </w:r>
      <w:r w:rsidRPr="00F75E09">
        <w:rPr>
          <w:rFonts w:ascii="Times New Roman" w:eastAsiaTheme="minorEastAsia" w:hAnsi="Times New Roman"/>
          <w:szCs w:val="20"/>
          <w:lang w:eastAsia="zh-CN"/>
        </w:rPr>
        <w:t xml:space="preserve">The </w:t>
      </w:r>
      <w:r w:rsidR="00B558C2" w:rsidRPr="00F75E09">
        <w:rPr>
          <w:rFonts w:ascii="Times New Roman" w:eastAsiaTheme="minorEastAsia" w:hAnsi="Times New Roman"/>
          <w:szCs w:val="20"/>
          <w:lang w:eastAsia="zh-CN"/>
        </w:rPr>
        <w:t xml:space="preserve">UE does not expect to perform more than one uplink switching in a slot with </w:t>
      </w:r>
      <w:proofErr w:type="spellStart"/>
      <w:r w:rsidR="00B558C2" w:rsidRPr="00F75E09">
        <w:rPr>
          <w:rFonts w:ascii="Times New Roman" w:eastAsiaTheme="minorEastAsia" w:hAnsi="Times New Roman"/>
          <w:szCs w:val="20"/>
          <w:lang w:eastAsia="zh-CN"/>
        </w:rPr>
        <w:t>μ</w:t>
      </w:r>
      <w:r w:rsidR="00B558C2" w:rsidRPr="00F75E09">
        <w:rPr>
          <w:rFonts w:ascii="Times New Roman" w:eastAsiaTheme="minorEastAsia" w:hAnsi="Times New Roman"/>
          <w:szCs w:val="20"/>
          <w:vertAlign w:val="subscript"/>
          <w:lang w:eastAsia="zh-CN"/>
        </w:rPr>
        <w:t>UL</w:t>
      </w:r>
      <w:proofErr w:type="spellEnd"/>
      <w:r w:rsidR="00B558C2" w:rsidRPr="00F75E09">
        <w:rPr>
          <w:rFonts w:ascii="Times New Roman" w:eastAsiaTheme="minorEastAsia" w:hAnsi="Times New Roman"/>
          <w:szCs w:val="20"/>
          <w:lang w:eastAsia="zh-CN"/>
        </w:rPr>
        <w:t xml:space="preserve"> = </w:t>
      </w:r>
      <w:proofErr w:type="gramStart"/>
      <w:r w:rsidR="00B558C2" w:rsidRPr="00F75E09">
        <w:rPr>
          <w:rFonts w:ascii="Times New Roman" w:eastAsiaTheme="minorEastAsia" w:hAnsi="Times New Roman"/>
          <w:szCs w:val="20"/>
          <w:lang w:eastAsia="zh-CN"/>
        </w:rPr>
        <w:t>max(</w:t>
      </w:r>
      <w:proofErr w:type="spellStart"/>
      <w:proofErr w:type="gramEnd"/>
      <w:r w:rsidR="00B558C2" w:rsidRPr="00F75E09">
        <w:rPr>
          <w:rFonts w:ascii="Times New Roman" w:eastAsiaTheme="minorEastAsia" w:hAnsi="Times New Roman"/>
          <w:szCs w:val="20"/>
          <w:lang w:eastAsia="zh-CN"/>
        </w:rPr>
        <w:t>μ</w:t>
      </w:r>
      <w:r w:rsidR="00B558C2" w:rsidRPr="00F75E09">
        <w:rPr>
          <w:rFonts w:ascii="Times New Roman" w:eastAsiaTheme="minorEastAsia" w:hAnsi="Times New Roman"/>
          <w:szCs w:val="20"/>
          <w:vertAlign w:val="subscript"/>
          <w:lang w:eastAsia="zh-CN"/>
        </w:rPr>
        <w:t>UL</w:t>
      </w:r>
      <w:proofErr w:type="spellEnd"/>
      <w:r w:rsidR="00B558C2" w:rsidRPr="00F75E09">
        <w:rPr>
          <w:rFonts w:ascii="Times New Roman" w:eastAsiaTheme="minorEastAsia" w:hAnsi="Times New Roman"/>
          <w:szCs w:val="20"/>
          <w:lang w:eastAsia="zh-CN"/>
        </w:rPr>
        <w:t xml:space="preserve">, </w:t>
      </w:r>
      <w:r w:rsidR="00B558C2" w:rsidRPr="00F75E09">
        <w:rPr>
          <w:rFonts w:ascii="Times New Roman" w:eastAsiaTheme="minorEastAsia" w:hAnsi="Times New Roman"/>
          <w:szCs w:val="20"/>
          <w:vertAlign w:val="subscript"/>
          <w:lang w:eastAsia="zh-CN"/>
        </w:rPr>
        <w:t>1</w:t>
      </w:r>
      <w:r w:rsidR="00B558C2" w:rsidRPr="00F75E09">
        <w:rPr>
          <w:rFonts w:ascii="Times New Roman" w:eastAsiaTheme="minorEastAsia" w:hAnsi="Times New Roman"/>
          <w:szCs w:val="20"/>
          <w:lang w:eastAsia="zh-CN"/>
        </w:rPr>
        <w:t xml:space="preserve">, </w:t>
      </w:r>
      <w:proofErr w:type="spellStart"/>
      <w:r w:rsidR="00B558C2" w:rsidRPr="00F75E09">
        <w:rPr>
          <w:rFonts w:ascii="Times New Roman" w:eastAsiaTheme="minorEastAsia" w:hAnsi="Times New Roman"/>
          <w:szCs w:val="20"/>
          <w:lang w:eastAsia="zh-CN"/>
        </w:rPr>
        <w:t>μ</w:t>
      </w:r>
      <w:r w:rsidR="00B558C2" w:rsidRPr="00F75E09">
        <w:rPr>
          <w:rFonts w:ascii="Times New Roman" w:eastAsiaTheme="minorEastAsia" w:hAnsi="Times New Roman"/>
          <w:szCs w:val="20"/>
          <w:vertAlign w:val="subscript"/>
          <w:lang w:eastAsia="zh-CN"/>
        </w:rPr>
        <w:t>UL</w:t>
      </w:r>
      <w:proofErr w:type="spellEnd"/>
      <w:r w:rsidR="00B558C2" w:rsidRPr="00F75E09">
        <w:rPr>
          <w:rFonts w:ascii="Times New Roman" w:eastAsiaTheme="minorEastAsia" w:hAnsi="Times New Roman"/>
          <w:szCs w:val="20"/>
          <w:lang w:eastAsia="zh-CN"/>
        </w:rPr>
        <w:t xml:space="preserve">, </w:t>
      </w:r>
      <w:r w:rsidR="00B558C2" w:rsidRPr="00F75E09">
        <w:rPr>
          <w:rFonts w:ascii="Times New Roman" w:eastAsiaTheme="minorEastAsia" w:hAnsi="Times New Roman"/>
          <w:szCs w:val="20"/>
          <w:vertAlign w:val="subscript"/>
          <w:lang w:eastAsia="zh-CN"/>
        </w:rPr>
        <w:t>2</w:t>
      </w:r>
      <w:r w:rsidR="00B558C2" w:rsidRPr="00F75E09">
        <w:rPr>
          <w:rFonts w:ascii="Times New Roman" w:eastAsiaTheme="minorEastAsia" w:hAnsi="Times New Roman"/>
          <w:szCs w:val="20"/>
          <w:lang w:eastAsia="zh-CN"/>
        </w:rPr>
        <w:t xml:space="preserve">), where the </w:t>
      </w:r>
      <w:proofErr w:type="spellStart"/>
      <w:r w:rsidR="00B558C2" w:rsidRPr="00F75E09">
        <w:rPr>
          <w:rFonts w:ascii="Times New Roman" w:eastAsiaTheme="minorEastAsia" w:hAnsi="Times New Roman"/>
          <w:szCs w:val="20"/>
          <w:lang w:eastAsia="zh-CN"/>
        </w:rPr>
        <w:t>μ</w:t>
      </w:r>
      <w:r w:rsidR="00B558C2" w:rsidRPr="00F75E09">
        <w:rPr>
          <w:rFonts w:ascii="Times New Roman" w:eastAsiaTheme="minorEastAsia" w:hAnsi="Times New Roman"/>
          <w:szCs w:val="20"/>
          <w:vertAlign w:val="subscript"/>
          <w:lang w:eastAsia="zh-CN"/>
        </w:rPr>
        <w:t>UL</w:t>
      </w:r>
      <w:proofErr w:type="spellEnd"/>
      <w:r w:rsidR="00B558C2" w:rsidRPr="00F75E09">
        <w:rPr>
          <w:rFonts w:ascii="Times New Roman" w:eastAsiaTheme="minorEastAsia" w:hAnsi="Times New Roman"/>
          <w:szCs w:val="20"/>
          <w:lang w:eastAsia="zh-CN"/>
        </w:rPr>
        <w:t xml:space="preserve">, </w:t>
      </w:r>
      <w:r w:rsidR="00B558C2" w:rsidRPr="00F75E09">
        <w:rPr>
          <w:rFonts w:ascii="Times New Roman" w:eastAsiaTheme="minorEastAsia" w:hAnsi="Times New Roman"/>
          <w:szCs w:val="20"/>
          <w:vertAlign w:val="subscript"/>
          <w:lang w:eastAsia="zh-CN"/>
        </w:rPr>
        <w:t>1</w:t>
      </w:r>
      <w:r w:rsidR="00B558C2" w:rsidRPr="00F75E09">
        <w:rPr>
          <w:rFonts w:ascii="Times New Roman" w:eastAsiaTheme="minorEastAsia" w:hAnsi="Times New Roman"/>
          <w:szCs w:val="20"/>
          <w:lang w:eastAsia="zh-CN"/>
        </w:rPr>
        <w:t xml:space="preserve"> corresponds to the subcarrier spacing of the active UL BWP of one uplink carrier before the switching gap and the </w:t>
      </w:r>
      <w:proofErr w:type="spellStart"/>
      <w:r w:rsidR="00B558C2" w:rsidRPr="00F75E09">
        <w:rPr>
          <w:rFonts w:ascii="Times New Roman" w:eastAsiaTheme="minorEastAsia" w:hAnsi="Times New Roman"/>
          <w:szCs w:val="20"/>
          <w:lang w:eastAsia="zh-CN"/>
        </w:rPr>
        <w:t>μ</w:t>
      </w:r>
      <w:r w:rsidR="00B558C2" w:rsidRPr="00F75E09">
        <w:rPr>
          <w:rFonts w:ascii="Times New Roman" w:eastAsiaTheme="minorEastAsia" w:hAnsi="Times New Roman"/>
          <w:szCs w:val="20"/>
          <w:vertAlign w:val="subscript"/>
          <w:lang w:eastAsia="zh-CN"/>
        </w:rPr>
        <w:t>UL</w:t>
      </w:r>
      <w:proofErr w:type="spellEnd"/>
      <w:r w:rsidR="00B558C2" w:rsidRPr="00F75E09">
        <w:rPr>
          <w:rFonts w:ascii="Times New Roman" w:eastAsiaTheme="minorEastAsia" w:hAnsi="Times New Roman"/>
          <w:szCs w:val="20"/>
          <w:lang w:eastAsia="zh-CN"/>
        </w:rPr>
        <w:t>,</w:t>
      </w:r>
      <w:r w:rsidR="00B558C2" w:rsidRPr="00F75E09">
        <w:rPr>
          <w:rFonts w:ascii="Times New Roman" w:eastAsiaTheme="minorEastAsia" w:hAnsi="Times New Roman"/>
          <w:szCs w:val="20"/>
          <w:vertAlign w:val="subscript"/>
          <w:lang w:eastAsia="zh-CN"/>
        </w:rPr>
        <w:t xml:space="preserve"> 2</w:t>
      </w:r>
      <w:r w:rsidR="00B558C2" w:rsidRPr="00F75E09">
        <w:rPr>
          <w:rFonts w:ascii="Times New Roman" w:eastAsiaTheme="minorEastAsia" w:hAnsi="Times New Roman"/>
          <w:szCs w:val="20"/>
          <w:lang w:eastAsia="zh-CN"/>
        </w:rPr>
        <w:t xml:space="preserve"> corresponds to the subcarrier spacing of the active UL BWP of the other uplink carrier after the switching gap.</w:t>
      </w:r>
      <w:r w:rsidRPr="00F75E09">
        <w:rPr>
          <w:rFonts w:ascii="Times New Roman" w:eastAsiaTheme="minorEastAsia" w:hAnsi="Times New Roman"/>
          <w:szCs w:val="20"/>
          <w:lang w:eastAsia="zh-CN"/>
        </w:rPr>
        <w:t xml:space="preserve"> For a similar reason, the above alternatives were proposed for Rel-18 Tx switching. As R18 TX switching includes the TX switching cases involving only two bands that are already supported in R16/R17, alt2 is preferred to avoid changes to legacy cases. Regarding the new case</w:t>
      </w:r>
      <w:r w:rsidR="003B474B" w:rsidRPr="00F75E09">
        <w:rPr>
          <w:rFonts w:ascii="Times New Roman" w:eastAsiaTheme="minorEastAsia" w:hAnsi="Times New Roman"/>
          <w:szCs w:val="20"/>
          <w:lang w:eastAsia="zh-CN"/>
        </w:rPr>
        <w:t>s</w:t>
      </w:r>
      <w:r w:rsidRPr="00F75E09">
        <w:rPr>
          <w:rFonts w:ascii="Times New Roman" w:eastAsiaTheme="minorEastAsia" w:hAnsi="Times New Roman"/>
          <w:szCs w:val="20"/>
          <w:lang w:eastAsia="zh-CN"/>
        </w:rPr>
        <w:t>, i.e.</w:t>
      </w:r>
      <w:r w:rsidR="003B474B" w:rsidRPr="00F75E09">
        <w:rPr>
          <w:rFonts w:ascii="Times New Roman" w:eastAsiaTheme="minorEastAsia" w:hAnsi="Times New Roman"/>
          <w:szCs w:val="20"/>
          <w:lang w:eastAsia="zh-CN"/>
        </w:rPr>
        <w:t>,</w:t>
      </w:r>
      <w:r w:rsidRPr="00F75E09">
        <w:rPr>
          <w:rFonts w:ascii="Times New Roman" w:eastAsiaTheme="minorEastAsia" w:hAnsi="Times New Roman"/>
          <w:szCs w:val="20"/>
          <w:lang w:eastAsia="zh-CN"/>
        </w:rPr>
        <w:t xml:space="preserve"> a switch involving three or four bands, according to the conclusions of RAN4, the three candidate values (35/140/210us) for the switching period in R16 will be reused in R18, so that the eventual switching period will not be greater than 210us</w:t>
      </w:r>
      <w:r w:rsidR="007B7A51" w:rsidRPr="00F75E09">
        <w:rPr>
          <w:rFonts w:ascii="Times New Roman" w:eastAsiaTheme="minorEastAsia" w:hAnsi="Times New Roman"/>
          <w:szCs w:val="20"/>
          <w:lang w:eastAsia="zh-CN"/>
        </w:rPr>
        <w:t>.</w:t>
      </w:r>
      <w:r w:rsidRPr="00F75E09">
        <w:rPr>
          <w:rFonts w:ascii="Times New Roman" w:hAnsi="Times New Roman"/>
          <w:szCs w:val="20"/>
        </w:rPr>
        <w:t xml:space="preserve"> </w:t>
      </w:r>
      <w:r w:rsidR="007B7A51" w:rsidRPr="00F75E09">
        <w:rPr>
          <w:rFonts w:ascii="Times New Roman" w:eastAsiaTheme="minorEastAsia" w:hAnsi="Times New Roman"/>
          <w:szCs w:val="20"/>
          <w:lang w:eastAsia="zh-CN"/>
        </w:rPr>
        <w:t xml:space="preserve">Thus, it </w:t>
      </w:r>
      <w:r w:rsidRPr="00F75E09">
        <w:rPr>
          <w:rFonts w:ascii="Times New Roman" w:eastAsiaTheme="minorEastAsia" w:hAnsi="Times New Roman"/>
          <w:szCs w:val="20"/>
          <w:lang w:eastAsia="zh-CN"/>
        </w:rPr>
        <w:t xml:space="preserve">does not seem to </w:t>
      </w:r>
      <w:r w:rsidR="007B7A51" w:rsidRPr="00F75E09">
        <w:rPr>
          <w:rFonts w:ascii="Times New Roman" w:eastAsiaTheme="minorEastAsia" w:hAnsi="Times New Roman"/>
          <w:szCs w:val="20"/>
          <w:lang w:eastAsia="zh-CN"/>
        </w:rPr>
        <w:t>have</w:t>
      </w:r>
      <w:r w:rsidRPr="00F75E09">
        <w:rPr>
          <w:rFonts w:ascii="Times New Roman" w:eastAsiaTheme="minorEastAsia" w:hAnsi="Times New Roman"/>
          <w:szCs w:val="20"/>
          <w:lang w:eastAsia="zh-CN"/>
        </w:rPr>
        <w:t xml:space="preserve"> a strong motivation to introduce additional limits. The reference SCS can be the maximum SCS of the carriers which is involved in the UL Tx switching. </w:t>
      </w:r>
    </w:p>
    <w:p w14:paraId="325765F4" w14:textId="0BD906A1" w:rsidR="001E6FBB" w:rsidRPr="00F75E09" w:rsidRDefault="001E6FBB" w:rsidP="001E6FBB">
      <w:pPr>
        <w:pStyle w:val="a6"/>
        <w:jc w:val="both"/>
        <w:rPr>
          <w:rFonts w:ascii="Times New Roman" w:hAnsi="Times New Roman" w:cs="Times New Roman"/>
          <w:b/>
          <w:bCs/>
          <w:sz w:val="20"/>
          <w:szCs w:val="20"/>
        </w:rPr>
      </w:pPr>
      <w:bookmarkStart w:id="25" w:name="_Ref118747878"/>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16</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w:t>
      </w:r>
      <w:r w:rsidRPr="00F75E09">
        <w:rPr>
          <w:rFonts w:ascii="Times New Roman" w:eastAsia="Batang" w:hAnsi="Times New Roman" w:cs="Times New Roman"/>
          <w:b/>
          <w:bCs/>
          <w:sz w:val="20"/>
          <w:szCs w:val="20"/>
          <w:lang w:eastAsia="ja-JP"/>
        </w:rPr>
        <w:t xml:space="preserve">No more than one uplink Tx switching within a reference slot based on a SCS (i.e., alt2) is supported. The SCS can be the maximum </w:t>
      </w:r>
      <w:r w:rsidRPr="00F75E09">
        <w:rPr>
          <w:rFonts w:ascii="Times New Roman" w:hAnsi="Times New Roman" w:cs="Times New Roman"/>
          <w:b/>
          <w:bCs/>
          <w:sz w:val="20"/>
          <w:szCs w:val="20"/>
        </w:rPr>
        <w:t>SCS of the carriers which are involved in the UL Tx switching.</w:t>
      </w:r>
      <w:bookmarkEnd w:id="25"/>
    </w:p>
    <w:p w14:paraId="767BB90F" w14:textId="1B533E69" w:rsidR="002E4FA5" w:rsidRPr="00F75E09" w:rsidRDefault="002E4FA5" w:rsidP="00F75E09">
      <w:pPr>
        <w:pStyle w:val="3"/>
        <w:rPr>
          <w:lang w:eastAsia="zh-CN"/>
        </w:rPr>
      </w:pPr>
      <w:r w:rsidRPr="00F75E09">
        <w:rPr>
          <w:lang w:eastAsia="zh-CN"/>
        </w:rPr>
        <w:t>O</w:t>
      </w:r>
      <w:r w:rsidRPr="002E4FA5">
        <w:rPr>
          <w:lang w:eastAsia="zh-CN"/>
        </w:rPr>
        <w:t>ne Rel-18 Tx switching</w:t>
      </w:r>
    </w:p>
    <w:tbl>
      <w:tblPr>
        <w:tblStyle w:val="a9"/>
        <w:tblW w:w="0" w:type="auto"/>
        <w:tblLook w:val="04A0" w:firstRow="1" w:lastRow="0" w:firstColumn="1" w:lastColumn="0" w:noHBand="0" w:noVBand="1"/>
      </w:tblPr>
      <w:tblGrid>
        <w:gridCol w:w="9736"/>
      </w:tblGrid>
      <w:tr w:rsidR="002E4FA5" w14:paraId="09C5A18D" w14:textId="77777777" w:rsidTr="002E4FA5">
        <w:tc>
          <w:tcPr>
            <w:tcW w:w="9736" w:type="dxa"/>
          </w:tcPr>
          <w:p w14:paraId="364A51E7" w14:textId="77777777" w:rsidR="002E4FA5" w:rsidRPr="000F069D" w:rsidRDefault="002E4FA5" w:rsidP="002E4FA5">
            <w:pPr>
              <w:spacing w:afterLines="50" w:after="156"/>
              <w:rPr>
                <w:rFonts w:ascii="Times New Roman" w:eastAsia="宋体" w:hAnsi="Times New Roman"/>
                <w:b/>
                <w:bCs/>
                <w:iCs/>
                <w:lang w:eastAsia="zh-CN"/>
              </w:rPr>
            </w:pPr>
            <w:r w:rsidRPr="000F069D">
              <w:rPr>
                <w:rFonts w:ascii="Times New Roman" w:eastAsia="宋体" w:hAnsi="Times New Roman"/>
                <w:b/>
                <w:bCs/>
                <w:iCs/>
                <w:lang w:eastAsia="zh-CN"/>
              </w:rPr>
              <w:t>Issue 3: Issue of two Tx chains switched between two different band pairs</w:t>
            </w:r>
          </w:p>
          <w:p w14:paraId="5C34E3DB" w14:textId="77777777" w:rsidR="002E4FA5" w:rsidRPr="00A65CAB" w:rsidRDefault="002E4FA5" w:rsidP="002E4FA5">
            <w:pPr>
              <w:tabs>
                <w:tab w:val="center" w:pos="4153"/>
                <w:tab w:val="right" w:pos="8306"/>
              </w:tabs>
              <w:snapToGrid w:val="0"/>
              <w:spacing w:after="120"/>
              <w:rPr>
                <w:rFonts w:ascii="Times New Roman" w:eastAsia="宋体" w:hAnsi="Times New Roman"/>
                <w:sz w:val="21"/>
                <w:lang w:eastAsia="zh-CN"/>
              </w:rPr>
            </w:pPr>
            <w:r w:rsidRPr="00A65CAB">
              <w:rPr>
                <w:rFonts w:ascii="Times New Roman" w:eastAsia="宋体" w:hAnsi="Times New Roman"/>
                <w:bCs/>
                <w:iCs/>
                <w:lang w:eastAsia="zh-CN"/>
              </w:rPr>
              <w:t>When the two Tx chains are switched between two different band pairs with different lengths of switching periods, RAN4 reached the following agreements:</w:t>
            </w:r>
          </w:p>
          <w:p w14:paraId="741639B3" w14:textId="77777777" w:rsidR="002E4FA5" w:rsidRPr="000F069D" w:rsidRDefault="002E4FA5" w:rsidP="002E4FA5">
            <w:pPr>
              <w:numPr>
                <w:ilvl w:val="0"/>
                <w:numId w:val="32"/>
              </w:numPr>
              <w:tabs>
                <w:tab w:val="num" w:pos="426"/>
                <w:tab w:val="num" w:pos="1440"/>
                <w:tab w:val="center" w:pos="4153"/>
                <w:tab w:val="right" w:pos="8306"/>
              </w:tabs>
              <w:snapToGrid w:val="0"/>
              <w:spacing w:after="120"/>
              <w:ind w:leftChars="71" w:left="422" w:hangingChars="140" w:hanging="280"/>
              <w:rPr>
                <w:rFonts w:ascii="Times New Roman" w:eastAsia="宋体" w:hAnsi="Times New Roman"/>
                <w:bCs/>
                <w:iCs/>
                <w:lang w:eastAsia="zh-CN"/>
              </w:rPr>
            </w:pPr>
            <w:r w:rsidRPr="00A65CAB">
              <w:rPr>
                <w:rFonts w:ascii="Times New Roman" w:eastAsia="宋体" w:hAnsi="Times New Roman"/>
                <w:bCs/>
                <w:iCs/>
                <w:lang w:eastAsia="zh-CN"/>
              </w:rPr>
              <w:t>As baseline UE assumption, neither of the two Tx chains is expected to be used for transm</w:t>
            </w:r>
            <w:r w:rsidRPr="000F069D">
              <w:rPr>
                <w:rFonts w:ascii="Times New Roman" w:eastAsia="宋体" w:hAnsi="Times New Roman"/>
                <w:bCs/>
                <w:iCs/>
                <w:lang w:eastAsia="zh-CN"/>
              </w:rPr>
              <w:t>ission during the larger one of the two switching periods.</w:t>
            </w:r>
            <w:r w:rsidRPr="000F069D">
              <w:rPr>
                <w:rFonts w:ascii="Times New Roman" w:eastAsia="宋体" w:hAnsi="Times New Roman"/>
                <w:bCs/>
                <w:iCs/>
                <w:highlight w:val="yellow"/>
                <w:lang w:eastAsia="zh-CN"/>
              </w:rPr>
              <w:t xml:space="preserve"> </w:t>
            </w:r>
          </w:p>
          <w:p w14:paraId="629503F4" w14:textId="13B06C82" w:rsidR="002E4FA5" w:rsidRPr="00F75E09" w:rsidRDefault="002E4FA5" w:rsidP="00F75E09">
            <w:pPr>
              <w:numPr>
                <w:ilvl w:val="0"/>
                <w:numId w:val="32"/>
              </w:numPr>
              <w:tabs>
                <w:tab w:val="num" w:pos="426"/>
                <w:tab w:val="num" w:pos="1440"/>
                <w:tab w:val="center" w:pos="4153"/>
                <w:tab w:val="right" w:pos="8306"/>
              </w:tabs>
              <w:snapToGrid w:val="0"/>
              <w:spacing w:after="120"/>
              <w:ind w:leftChars="71" w:left="422" w:hangingChars="140" w:hanging="280"/>
              <w:rPr>
                <w:rFonts w:ascii="Times New Roman" w:eastAsia="宋体" w:hAnsi="Times New Roman"/>
                <w:bCs/>
                <w:iCs/>
                <w:lang w:eastAsia="zh-CN"/>
              </w:rPr>
            </w:pPr>
            <w:r w:rsidRPr="000F069D">
              <w:rPr>
                <w:rFonts w:ascii="Times New Roman" w:eastAsia="宋体" w:hAnsi="Times New Roman"/>
                <w:bCs/>
                <w:iCs/>
                <w:lang w:eastAsia="zh-CN"/>
              </w:rPr>
              <w:t>In addition to the baseline UE assumption, RAN4 has not concluded on whether advanced optional UE ability can be considered, with further discussions ongoing.</w:t>
            </w:r>
          </w:p>
        </w:tc>
      </w:tr>
    </w:tbl>
    <w:p w14:paraId="395B391E" w14:textId="59CB30ED" w:rsidR="002E4FA5" w:rsidRPr="00F75E09" w:rsidRDefault="002E4FA5" w:rsidP="00F75E09">
      <w:pPr>
        <w:jc w:val="both"/>
        <w:rPr>
          <w:rFonts w:ascii="Times New Roman" w:hAnsi="Times New Roman"/>
          <w:szCs w:val="20"/>
          <w:lang w:val="en-GB"/>
        </w:rPr>
      </w:pPr>
      <w:r w:rsidRPr="00F75E09">
        <w:rPr>
          <w:rFonts w:ascii="Times New Roman" w:eastAsia="宋体" w:hAnsi="Times New Roman"/>
          <w:szCs w:val="20"/>
          <w:lang w:eastAsia="zh-CN"/>
        </w:rPr>
        <w:t>It has been agreed in RAN4</w:t>
      </w:r>
      <w:r w:rsidR="00B90850" w:rsidRPr="00F75E09">
        <w:rPr>
          <w:rFonts w:ascii="Times New Roman" w:eastAsia="宋体" w:hAnsi="Times New Roman"/>
          <w:szCs w:val="20"/>
          <w:lang w:eastAsia="zh-CN"/>
        </w:rPr>
        <w:fldChar w:fldCharType="begin"/>
      </w:r>
      <w:r w:rsidR="00B90850" w:rsidRPr="00F75E09">
        <w:rPr>
          <w:rFonts w:ascii="Times New Roman" w:eastAsia="宋体" w:hAnsi="Times New Roman"/>
          <w:szCs w:val="20"/>
          <w:lang w:eastAsia="zh-CN"/>
        </w:rPr>
        <w:instrText xml:space="preserve"> REF _Ref118539596 \r \h  \* MERGEFORMAT </w:instrText>
      </w:r>
      <w:r w:rsidR="00B90850" w:rsidRPr="00F75E09">
        <w:rPr>
          <w:rFonts w:ascii="Times New Roman" w:eastAsia="宋体" w:hAnsi="Times New Roman"/>
          <w:szCs w:val="20"/>
          <w:lang w:eastAsia="zh-CN"/>
        </w:rPr>
      </w:r>
      <w:r w:rsidR="00B90850" w:rsidRPr="00F75E09">
        <w:rPr>
          <w:rFonts w:ascii="Times New Roman" w:eastAsia="宋体" w:hAnsi="Times New Roman"/>
          <w:szCs w:val="20"/>
          <w:lang w:eastAsia="zh-CN"/>
        </w:rPr>
        <w:fldChar w:fldCharType="separate"/>
      </w:r>
      <w:r w:rsidR="00F75E09" w:rsidRPr="00F75E09">
        <w:rPr>
          <w:rFonts w:ascii="Times New Roman" w:eastAsia="宋体" w:hAnsi="Times New Roman"/>
          <w:szCs w:val="20"/>
          <w:lang w:eastAsia="zh-CN"/>
        </w:rPr>
        <w:t>[3]</w:t>
      </w:r>
      <w:r w:rsidR="00B90850" w:rsidRPr="00F75E09">
        <w:rPr>
          <w:rFonts w:ascii="Times New Roman" w:eastAsia="宋体" w:hAnsi="Times New Roman"/>
          <w:szCs w:val="20"/>
          <w:lang w:eastAsia="zh-CN"/>
        </w:rPr>
        <w:fldChar w:fldCharType="end"/>
      </w:r>
      <w:r w:rsidRPr="00F75E09">
        <w:rPr>
          <w:rFonts w:ascii="Times New Roman" w:eastAsia="宋体" w:hAnsi="Times New Roman"/>
          <w:szCs w:val="20"/>
          <w:lang w:eastAsia="zh-CN"/>
        </w:rPr>
        <w:t xml:space="preserve"> that the switching period is the </w:t>
      </w:r>
      <w:r w:rsidRPr="00F75E09">
        <w:rPr>
          <w:rFonts w:ascii="Times New Roman" w:eastAsia="宋体" w:hAnsi="Times New Roman"/>
          <w:bCs/>
          <w:iCs/>
          <w:szCs w:val="20"/>
          <w:lang w:eastAsia="zh-CN"/>
        </w:rPr>
        <w:t xml:space="preserve">larger one of the two switching periods when the two Tx chains are switched between two different band pairs with different lengths of switching periods. It has been discussed whether the </w:t>
      </w:r>
      <w:r w:rsidRPr="00F75E09">
        <w:rPr>
          <w:rFonts w:ascii="Times New Roman" w:eastAsia="MS Mincho" w:hAnsi="Times New Roman"/>
          <w:bCs/>
          <w:szCs w:val="20"/>
        </w:rPr>
        <w:t xml:space="preserve">switching period is the same or different for existing conditions and new conditions discussed in section </w:t>
      </w:r>
      <w:r w:rsidRPr="00F75E09">
        <w:rPr>
          <w:rFonts w:ascii="Times New Roman" w:eastAsia="MS Mincho" w:hAnsi="Times New Roman"/>
          <w:bCs/>
          <w:szCs w:val="20"/>
        </w:rPr>
        <w:fldChar w:fldCharType="begin"/>
      </w:r>
      <w:r w:rsidRPr="00F75E09">
        <w:rPr>
          <w:rFonts w:ascii="Times New Roman" w:eastAsia="MS Mincho" w:hAnsi="Times New Roman"/>
          <w:bCs/>
          <w:szCs w:val="20"/>
        </w:rPr>
        <w:instrText xml:space="preserve"> REF _Ref118317522 \r \h  \* MERGEFORMAT </w:instrText>
      </w:r>
      <w:r w:rsidRPr="00F75E09">
        <w:rPr>
          <w:rFonts w:ascii="Times New Roman" w:eastAsia="MS Mincho" w:hAnsi="Times New Roman"/>
          <w:bCs/>
          <w:szCs w:val="20"/>
        </w:rPr>
      </w:r>
      <w:r w:rsidRPr="00F75E09">
        <w:rPr>
          <w:rFonts w:ascii="Times New Roman" w:eastAsia="MS Mincho" w:hAnsi="Times New Roman"/>
          <w:bCs/>
          <w:szCs w:val="20"/>
        </w:rPr>
        <w:fldChar w:fldCharType="separate"/>
      </w:r>
      <w:r w:rsidR="00F75E09" w:rsidRPr="00F75E09">
        <w:rPr>
          <w:rFonts w:ascii="Times New Roman" w:eastAsia="MS Mincho" w:hAnsi="Times New Roman"/>
          <w:bCs/>
          <w:szCs w:val="20"/>
        </w:rPr>
        <w:t>2.1.2</w:t>
      </w:r>
      <w:r w:rsidRPr="00F75E09">
        <w:rPr>
          <w:rFonts w:ascii="Times New Roman" w:eastAsia="MS Mincho" w:hAnsi="Times New Roman"/>
          <w:bCs/>
          <w:szCs w:val="20"/>
        </w:rPr>
        <w:fldChar w:fldCharType="end"/>
      </w:r>
      <w:r w:rsidRPr="00F75E09">
        <w:rPr>
          <w:rFonts w:ascii="Times New Roman" w:eastAsia="MS Mincho" w:hAnsi="Times New Roman"/>
          <w:bCs/>
          <w:szCs w:val="20"/>
        </w:rPr>
        <w:t>. From our respective, RAN4 LS</w:t>
      </w:r>
      <w:r w:rsidRPr="00F75E09">
        <w:rPr>
          <w:rFonts w:ascii="Times New Roman" w:eastAsia="MS Mincho" w:hAnsi="Times New Roman"/>
          <w:bCs/>
          <w:szCs w:val="20"/>
        </w:rPr>
        <w:fldChar w:fldCharType="begin"/>
      </w:r>
      <w:r w:rsidRPr="00F75E09">
        <w:rPr>
          <w:rFonts w:ascii="Times New Roman" w:eastAsia="MS Mincho" w:hAnsi="Times New Roman"/>
          <w:bCs/>
          <w:szCs w:val="20"/>
        </w:rPr>
        <w:instrText xml:space="preserve"> REF _Ref118539596 \r \h </w:instrText>
      </w:r>
      <w:r w:rsidR="00B90850" w:rsidRPr="00F75E09">
        <w:rPr>
          <w:rFonts w:ascii="Times New Roman" w:eastAsia="MS Mincho" w:hAnsi="Times New Roman"/>
          <w:bCs/>
          <w:szCs w:val="20"/>
        </w:rPr>
        <w:instrText xml:space="preserve"> \* MERGEFORMAT </w:instrText>
      </w:r>
      <w:r w:rsidRPr="00F75E09">
        <w:rPr>
          <w:rFonts w:ascii="Times New Roman" w:eastAsia="MS Mincho" w:hAnsi="Times New Roman"/>
          <w:bCs/>
          <w:szCs w:val="20"/>
        </w:rPr>
      </w:r>
      <w:r w:rsidRPr="00F75E09">
        <w:rPr>
          <w:rFonts w:ascii="Times New Roman" w:eastAsia="MS Mincho" w:hAnsi="Times New Roman"/>
          <w:bCs/>
          <w:szCs w:val="20"/>
        </w:rPr>
        <w:fldChar w:fldCharType="separate"/>
      </w:r>
      <w:r w:rsidR="00F75E09" w:rsidRPr="00F75E09">
        <w:rPr>
          <w:rFonts w:ascii="Times New Roman" w:eastAsia="MS Mincho" w:hAnsi="Times New Roman"/>
          <w:bCs/>
          <w:szCs w:val="20"/>
        </w:rPr>
        <w:t>[3]</w:t>
      </w:r>
      <w:r w:rsidRPr="00F75E09">
        <w:rPr>
          <w:rFonts w:ascii="Times New Roman" w:eastAsia="MS Mincho" w:hAnsi="Times New Roman"/>
          <w:bCs/>
          <w:szCs w:val="20"/>
        </w:rPr>
        <w:fldChar w:fldCharType="end"/>
      </w:r>
      <w:r w:rsidRPr="00F75E09">
        <w:rPr>
          <w:rFonts w:ascii="Times New Roman" w:eastAsia="MS Mincho" w:hAnsi="Times New Roman"/>
          <w:bCs/>
          <w:szCs w:val="20"/>
        </w:rPr>
        <w:t xml:space="preserve"> has resolved this issue.</w:t>
      </w:r>
    </w:p>
    <w:p w14:paraId="7F5612D9" w14:textId="0FCEC67B" w:rsidR="00FF16FC" w:rsidRPr="00F75E09" w:rsidRDefault="002E4FA5" w:rsidP="009668E7">
      <w:pPr>
        <w:pStyle w:val="a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t>However</w:t>
      </w:r>
      <w:r w:rsidR="00B558C2" w:rsidRPr="00F75E09">
        <w:rPr>
          <w:rFonts w:ascii="Times New Roman" w:eastAsiaTheme="minorEastAsia" w:hAnsi="Times New Roman"/>
          <w:szCs w:val="20"/>
          <w:lang w:eastAsia="zh-CN"/>
        </w:rPr>
        <w:t xml:space="preserve">, the definition of </w:t>
      </w:r>
      <w:r w:rsidR="00070D89" w:rsidRPr="00F75E09">
        <w:rPr>
          <w:rFonts w:ascii="Times New Roman" w:eastAsiaTheme="minorEastAsia" w:hAnsi="Times New Roman"/>
          <w:szCs w:val="20"/>
          <w:lang w:eastAsia="zh-CN"/>
        </w:rPr>
        <w:t>‘</w:t>
      </w:r>
      <w:r w:rsidR="003B474B" w:rsidRPr="00F75E09">
        <w:rPr>
          <w:rFonts w:ascii="Times New Roman" w:eastAsiaTheme="minorEastAsia" w:hAnsi="Times New Roman"/>
          <w:szCs w:val="20"/>
          <w:lang w:eastAsia="zh-CN"/>
        </w:rPr>
        <w:t>one</w:t>
      </w:r>
      <w:r w:rsidR="00070D89" w:rsidRPr="00F75E09">
        <w:rPr>
          <w:rFonts w:ascii="Times New Roman" w:eastAsiaTheme="minorEastAsia" w:hAnsi="Times New Roman"/>
          <w:szCs w:val="20"/>
          <w:lang w:eastAsia="zh-CN"/>
        </w:rPr>
        <w:t xml:space="preserve"> </w:t>
      </w:r>
      <w:r w:rsidR="00B558C2" w:rsidRPr="00F75E09">
        <w:rPr>
          <w:rFonts w:ascii="Times New Roman" w:eastAsiaTheme="minorEastAsia" w:hAnsi="Times New Roman"/>
          <w:szCs w:val="20"/>
          <w:lang w:eastAsia="zh-CN"/>
        </w:rPr>
        <w:t>Rel-18 Tx switching</w:t>
      </w:r>
      <w:r w:rsidR="00070D89" w:rsidRPr="00F75E09">
        <w:rPr>
          <w:rFonts w:ascii="Times New Roman" w:eastAsiaTheme="minorEastAsia" w:hAnsi="Times New Roman"/>
          <w:szCs w:val="20"/>
          <w:lang w:eastAsia="zh-CN"/>
        </w:rPr>
        <w:t>’</w:t>
      </w:r>
      <w:r w:rsidR="00B558C2" w:rsidRPr="00F75E09">
        <w:rPr>
          <w:rFonts w:ascii="Times New Roman" w:eastAsiaTheme="minorEastAsia" w:hAnsi="Times New Roman"/>
          <w:szCs w:val="20"/>
          <w:lang w:eastAsia="zh-CN"/>
        </w:rPr>
        <w:t xml:space="preserve"> should be </w:t>
      </w:r>
      <w:r w:rsidR="00070D89" w:rsidRPr="00F75E09">
        <w:rPr>
          <w:rFonts w:ascii="Times New Roman" w:eastAsiaTheme="minorEastAsia" w:hAnsi="Times New Roman"/>
          <w:szCs w:val="20"/>
          <w:lang w:eastAsia="zh-CN"/>
        </w:rPr>
        <w:t>clarified</w:t>
      </w:r>
      <w:r w:rsidR="00B558C2" w:rsidRPr="00F75E09">
        <w:rPr>
          <w:rFonts w:ascii="Times New Roman" w:eastAsiaTheme="minorEastAsia" w:hAnsi="Times New Roman"/>
          <w:szCs w:val="20"/>
          <w:lang w:eastAsia="zh-CN"/>
        </w:rPr>
        <w:t>.</w:t>
      </w:r>
      <w:r w:rsidR="003B474B" w:rsidRPr="00F75E09">
        <w:rPr>
          <w:rFonts w:ascii="Times New Roman" w:eastAsiaTheme="minorEastAsia" w:hAnsi="Times New Roman"/>
          <w:szCs w:val="20"/>
          <w:lang w:eastAsia="zh-CN"/>
        </w:rPr>
        <w:t xml:space="preserve"> More specifically, for the new switching cases involving 3 or 4 bands, </w:t>
      </w:r>
      <w:r w:rsidR="007B7A51" w:rsidRPr="00F75E09">
        <w:rPr>
          <w:rFonts w:ascii="Times New Roman" w:eastAsiaTheme="minorEastAsia" w:hAnsi="Times New Roman"/>
          <w:szCs w:val="20"/>
          <w:lang w:eastAsia="zh-CN"/>
        </w:rPr>
        <w:t xml:space="preserve">whether and how to define ‘one Rel-18 Tx switching’ that is triggered by </w:t>
      </w:r>
      <w:r w:rsidR="003B474B" w:rsidRPr="00F75E09">
        <w:rPr>
          <w:rFonts w:ascii="Times New Roman" w:eastAsiaTheme="minorEastAsia" w:hAnsi="Times New Roman"/>
          <w:szCs w:val="20"/>
          <w:lang w:eastAsia="zh-CN"/>
        </w:rPr>
        <w:t>DCI</w:t>
      </w:r>
      <w:r w:rsidR="003A6862" w:rsidRPr="00F75E09">
        <w:rPr>
          <w:rFonts w:ascii="Times New Roman" w:eastAsiaTheme="minorEastAsia" w:hAnsi="Times New Roman"/>
          <w:szCs w:val="20"/>
          <w:lang w:eastAsia="zh-CN"/>
        </w:rPr>
        <w:t>(</w:t>
      </w:r>
      <w:r w:rsidR="007B7A51" w:rsidRPr="00F75E09">
        <w:rPr>
          <w:rFonts w:ascii="Times New Roman" w:eastAsiaTheme="minorEastAsia" w:hAnsi="Times New Roman"/>
          <w:szCs w:val="20"/>
          <w:lang w:eastAsia="zh-CN"/>
        </w:rPr>
        <w:t>s</w:t>
      </w:r>
      <w:r w:rsidR="003A6862" w:rsidRPr="00F75E09">
        <w:rPr>
          <w:rFonts w:ascii="Times New Roman" w:eastAsiaTheme="minorEastAsia" w:hAnsi="Times New Roman"/>
          <w:szCs w:val="20"/>
          <w:lang w:eastAsia="zh-CN"/>
        </w:rPr>
        <w:t>)</w:t>
      </w:r>
      <w:r w:rsidR="007B7A51" w:rsidRPr="00F75E09">
        <w:rPr>
          <w:rFonts w:ascii="Times New Roman" w:eastAsiaTheme="minorEastAsia" w:hAnsi="Times New Roman"/>
          <w:szCs w:val="20"/>
          <w:lang w:eastAsia="zh-CN"/>
        </w:rPr>
        <w:t xml:space="preserve"> and</w:t>
      </w:r>
      <w:r w:rsidR="003B474B" w:rsidRPr="00F75E09">
        <w:rPr>
          <w:rFonts w:ascii="Times New Roman" w:eastAsiaTheme="minorEastAsia" w:hAnsi="Times New Roman"/>
          <w:szCs w:val="20"/>
          <w:lang w:eastAsia="zh-CN"/>
        </w:rPr>
        <w:t>/</w:t>
      </w:r>
      <w:r w:rsidR="007B7A51" w:rsidRPr="00F75E09">
        <w:rPr>
          <w:rFonts w:ascii="Times New Roman" w:eastAsiaTheme="minorEastAsia" w:hAnsi="Times New Roman"/>
          <w:szCs w:val="20"/>
          <w:lang w:eastAsia="zh-CN"/>
        </w:rPr>
        <w:t xml:space="preserve">or </w:t>
      </w:r>
      <w:r w:rsidR="003B474B" w:rsidRPr="00F75E09">
        <w:rPr>
          <w:rFonts w:ascii="Times New Roman" w:eastAsiaTheme="minorEastAsia" w:hAnsi="Times New Roman"/>
          <w:szCs w:val="20"/>
          <w:lang w:eastAsia="zh-CN"/>
        </w:rPr>
        <w:t>configuration</w:t>
      </w:r>
      <w:r w:rsidR="003A6862" w:rsidRPr="00F75E09">
        <w:rPr>
          <w:rFonts w:ascii="Times New Roman" w:eastAsiaTheme="minorEastAsia" w:hAnsi="Times New Roman"/>
          <w:szCs w:val="20"/>
          <w:lang w:eastAsia="zh-CN"/>
        </w:rPr>
        <w:t>(</w:t>
      </w:r>
      <w:r w:rsidR="007B7A51" w:rsidRPr="00F75E09">
        <w:rPr>
          <w:rFonts w:ascii="Times New Roman" w:eastAsiaTheme="minorEastAsia" w:hAnsi="Times New Roman"/>
          <w:szCs w:val="20"/>
          <w:lang w:eastAsia="zh-CN"/>
        </w:rPr>
        <w:t>s</w:t>
      </w:r>
      <w:r w:rsidR="003A6862" w:rsidRPr="00F75E09">
        <w:rPr>
          <w:rFonts w:ascii="Times New Roman" w:eastAsiaTheme="minorEastAsia" w:hAnsi="Times New Roman"/>
          <w:szCs w:val="20"/>
          <w:lang w:eastAsia="zh-CN"/>
        </w:rPr>
        <w:t>)</w:t>
      </w:r>
      <w:r w:rsidR="003B474B" w:rsidRPr="00F75E09">
        <w:rPr>
          <w:rFonts w:ascii="Times New Roman" w:eastAsiaTheme="minorEastAsia" w:hAnsi="Times New Roman"/>
          <w:szCs w:val="20"/>
          <w:lang w:eastAsia="zh-CN"/>
        </w:rPr>
        <w:t xml:space="preserve"> </w:t>
      </w:r>
      <w:r w:rsidR="007B7A51" w:rsidRPr="00F75E09">
        <w:rPr>
          <w:rFonts w:ascii="Times New Roman" w:eastAsiaTheme="minorEastAsia" w:hAnsi="Times New Roman"/>
          <w:szCs w:val="20"/>
          <w:lang w:eastAsia="zh-CN"/>
        </w:rPr>
        <w:t>should</w:t>
      </w:r>
      <w:r w:rsidR="003B474B" w:rsidRPr="00F75E09">
        <w:rPr>
          <w:rFonts w:ascii="Times New Roman" w:eastAsiaTheme="minorEastAsia" w:hAnsi="Times New Roman"/>
          <w:szCs w:val="20"/>
          <w:lang w:eastAsia="zh-CN"/>
        </w:rPr>
        <w:t xml:space="preserve"> be </w:t>
      </w:r>
      <w:r w:rsidR="007B7A51" w:rsidRPr="00F75E09">
        <w:rPr>
          <w:rFonts w:ascii="Times New Roman" w:eastAsiaTheme="minorEastAsia" w:hAnsi="Times New Roman"/>
          <w:szCs w:val="20"/>
          <w:lang w:eastAsia="zh-CN"/>
        </w:rPr>
        <w:t>discussed</w:t>
      </w:r>
      <w:r w:rsidR="003B474B" w:rsidRPr="00F75E09">
        <w:rPr>
          <w:rFonts w:ascii="Times New Roman" w:eastAsiaTheme="minorEastAsia" w:hAnsi="Times New Roman"/>
          <w:szCs w:val="20"/>
          <w:lang w:eastAsia="zh-CN"/>
        </w:rPr>
        <w:t xml:space="preserve">. </w:t>
      </w:r>
      <w:r w:rsidR="00B558C2" w:rsidRPr="00F75E09">
        <w:rPr>
          <w:rFonts w:ascii="Times New Roman" w:eastAsiaTheme="minorEastAsia" w:hAnsi="Times New Roman"/>
          <w:szCs w:val="20"/>
          <w:lang w:eastAsia="zh-CN"/>
        </w:rPr>
        <w:t xml:space="preserve">For example, </w:t>
      </w:r>
      <w:r w:rsidR="00070D89" w:rsidRPr="00F75E09">
        <w:rPr>
          <w:rFonts w:ascii="Times New Roman" w:eastAsiaTheme="minorEastAsia" w:hAnsi="Times New Roman"/>
          <w:szCs w:val="20"/>
          <w:lang w:eastAsia="zh-CN"/>
        </w:rPr>
        <w:t xml:space="preserve">the preceding uplink transmission is a </w:t>
      </w:r>
      <w:r w:rsidR="00FF16FC" w:rsidRPr="00F75E09">
        <w:rPr>
          <w:rFonts w:ascii="Times New Roman" w:eastAsiaTheme="minorEastAsia" w:hAnsi="Times New Roman"/>
          <w:szCs w:val="20"/>
          <w:lang w:eastAsia="zh-CN"/>
        </w:rPr>
        <w:t>1</w:t>
      </w:r>
      <w:r w:rsidR="00070D89" w:rsidRPr="00F75E09">
        <w:rPr>
          <w:rFonts w:ascii="Times New Roman" w:eastAsiaTheme="minorEastAsia" w:hAnsi="Times New Roman"/>
          <w:szCs w:val="20"/>
          <w:lang w:eastAsia="zh-CN"/>
        </w:rPr>
        <w:t xml:space="preserve">-port transmission </w:t>
      </w:r>
      <w:r w:rsidR="00B558C2" w:rsidRPr="00F75E09">
        <w:rPr>
          <w:rFonts w:ascii="Times New Roman" w:eastAsiaTheme="minorEastAsia" w:hAnsi="Times New Roman"/>
          <w:szCs w:val="20"/>
          <w:lang w:eastAsia="zh-CN"/>
        </w:rPr>
        <w:t>in band A</w:t>
      </w:r>
      <w:r w:rsidR="00FF16FC" w:rsidRPr="00F75E09">
        <w:rPr>
          <w:rFonts w:ascii="Times New Roman" w:eastAsiaTheme="minorEastAsia" w:hAnsi="Times New Roman"/>
          <w:szCs w:val="20"/>
          <w:lang w:eastAsia="zh-CN"/>
        </w:rPr>
        <w:t xml:space="preserve"> and 1-port transmission in band B</w:t>
      </w:r>
      <w:r w:rsidR="00B558C2" w:rsidRPr="00F75E09">
        <w:rPr>
          <w:rFonts w:ascii="Times New Roman" w:eastAsiaTheme="minorEastAsia" w:hAnsi="Times New Roman"/>
          <w:szCs w:val="20"/>
          <w:lang w:eastAsia="zh-CN"/>
        </w:rPr>
        <w:t xml:space="preserve">, and UE is </w:t>
      </w:r>
      <w:r w:rsidR="00070D89" w:rsidRPr="00F75E09">
        <w:rPr>
          <w:rFonts w:ascii="Times New Roman" w:eastAsiaTheme="minorEastAsia" w:hAnsi="Times New Roman"/>
          <w:szCs w:val="20"/>
          <w:lang w:eastAsia="zh-CN"/>
        </w:rPr>
        <w:t xml:space="preserve">indicated by DCI#1 and DCI#2 </w:t>
      </w:r>
      <w:r w:rsidR="00B558C2" w:rsidRPr="00F75E09">
        <w:rPr>
          <w:rFonts w:ascii="Times New Roman" w:eastAsiaTheme="minorEastAsia" w:hAnsi="Times New Roman"/>
          <w:szCs w:val="20"/>
          <w:lang w:eastAsia="zh-CN"/>
        </w:rPr>
        <w:t xml:space="preserve">to transmit </w:t>
      </w:r>
      <w:r w:rsidR="00070D89" w:rsidRPr="00F75E09">
        <w:rPr>
          <w:rFonts w:ascii="Times New Roman" w:eastAsiaTheme="minorEastAsia" w:hAnsi="Times New Roman"/>
          <w:szCs w:val="20"/>
          <w:lang w:eastAsia="zh-CN"/>
        </w:rPr>
        <w:t>1-</w:t>
      </w:r>
      <w:r w:rsidR="00B558C2" w:rsidRPr="00F75E09">
        <w:rPr>
          <w:rFonts w:ascii="Times New Roman" w:eastAsiaTheme="minorEastAsia" w:hAnsi="Times New Roman"/>
          <w:szCs w:val="20"/>
          <w:lang w:eastAsia="zh-CN"/>
        </w:rPr>
        <w:t xml:space="preserve">port UL transmission on band </w:t>
      </w:r>
      <w:r w:rsidR="00FF16FC" w:rsidRPr="00F75E09">
        <w:rPr>
          <w:rFonts w:ascii="Times New Roman" w:eastAsiaTheme="minorEastAsia" w:hAnsi="Times New Roman"/>
          <w:szCs w:val="20"/>
          <w:lang w:eastAsia="zh-CN"/>
        </w:rPr>
        <w:t xml:space="preserve">C </w:t>
      </w:r>
      <w:r w:rsidR="00B558C2" w:rsidRPr="00F75E09">
        <w:rPr>
          <w:rFonts w:ascii="Times New Roman" w:eastAsiaTheme="minorEastAsia" w:hAnsi="Times New Roman"/>
          <w:szCs w:val="20"/>
          <w:lang w:eastAsia="zh-CN"/>
        </w:rPr>
        <w:t>and 1</w:t>
      </w:r>
      <w:r w:rsidR="00070D89" w:rsidRPr="00F75E09">
        <w:rPr>
          <w:rFonts w:ascii="Times New Roman" w:eastAsiaTheme="minorEastAsia" w:hAnsi="Times New Roman"/>
          <w:szCs w:val="20"/>
          <w:lang w:eastAsia="zh-CN"/>
        </w:rPr>
        <w:t>-</w:t>
      </w:r>
      <w:r w:rsidR="00B558C2" w:rsidRPr="00F75E09">
        <w:rPr>
          <w:rFonts w:ascii="Times New Roman" w:eastAsiaTheme="minorEastAsia" w:hAnsi="Times New Roman"/>
          <w:szCs w:val="20"/>
          <w:lang w:eastAsia="zh-CN"/>
        </w:rPr>
        <w:t xml:space="preserve">port </w:t>
      </w:r>
      <w:r w:rsidR="003B474B" w:rsidRPr="00F75E09">
        <w:rPr>
          <w:rFonts w:ascii="Times New Roman" w:eastAsiaTheme="minorEastAsia" w:hAnsi="Times New Roman"/>
          <w:szCs w:val="20"/>
          <w:lang w:eastAsia="zh-CN"/>
        </w:rPr>
        <w:t xml:space="preserve">UL </w:t>
      </w:r>
      <w:r w:rsidR="00B558C2" w:rsidRPr="00F75E09">
        <w:rPr>
          <w:rFonts w:ascii="Times New Roman" w:eastAsiaTheme="minorEastAsia" w:hAnsi="Times New Roman"/>
          <w:szCs w:val="20"/>
          <w:lang w:eastAsia="zh-CN"/>
        </w:rPr>
        <w:t xml:space="preserve">transmission in band </w:t>
      </w:r>
      <w:r w:rsidR="00FF16FC" w:rsidRPr="00F75E09">
        <w:rPr>
          <w:rFonts w:ascii="Times New Roman" w:eastAsiaTheme="minorEastAsia" w:hAnsi="Times New Roman"/>
          <w:szCs w:val="20"/>
          <w:lang w:eastAsia="zh-CN"/>
        </w:rPr>
        <w:t>D</w:t>
      </w:r>
      <w:r w:rsidR="00070D89" w:rsidRPr="00F75E09">
        <w:rPr>
          <w:rFonts w:ascii="Times New Roman" w:eastAsiaTheme="minorEastAsia" w:hAnsi="Times New Roman"/>
          <w:szCs w:val="20"/>
          <w:lang w:eastAsia="zh-CN"/>
        </w:rPr>
        <w:t>, respectively.</w:t>
      </w:r>
      <w:r w:rsidR="00B558C2" w:rsidRPr="00F75E09">
        <w:rPr>
          <w:rFonts w:ascii="Times New Roman" w:eastAsiaTheme="minorEastAsia" w:hAnsi="Times New Roman"/>
          <w:szCs w:val="20"/>
          <w:lang w:eastAsia="zh-CN"/>
        </w:rPr>
        <w:t xml:space="preserve"> </w:t>
      </w:r>
      <w:r w:rsidR="00070D89" w:rsidRPr="00F75E09">
        <w:rPr>
          <w:rFonts w:ascii="Times New Roman" w:eastAsiaTheme="minorEastAsia" w:hAnsi="Times New Roman"/>
          <w:szCs w:val="20"/>
          <w:lang w:eastAsia="zh-CN"/>
        </w:rPr>
        <w:t>In this case,</w:t>
      </w:r>
      <w:r w:rsidR="00B558C2" w:rsidRPr="00F75E09">
        <w:rPr>
          <w:rFonts w:ascii="Times New Roman" w:eastAsiaTheme="minorEastAsia" w:hAnsi="Times New Roman"/>
          <w:szCs w:val="20"/>
          <w:lang w:eastAsia="zh-CN"/>
        </w:rPr>
        <w:t xml:space="preserve"> </w:t>
      </w:r>
      <w:r w:rsidR="00807A41" w:rsidRPr="00F75E09">
        <w:rPr>
          <w:rFonts w:ascii="Times New Roman" w:eastAsiaTheme="minorEastAsia" w:hAnsi="Times New Roman"/>
          <w:szCs w:val="20"/>
          <w:lang w:eastAsia="zh-CN"/>
        </w:rPr>
        <w:t xml:space="preserve">there are </w:t>
      </w:r>
      <w:r w:rsidR="00B558C2" w:rsidRPr="00F75E09">
        <w:rPr>
          <w:rFonts w:ascii="Times New Roman" w:eastAsiaTheme="minorEastAsia" w:hAnsi="Times New Roman"/>
          <w:szCs w:val="20"/>
          <w:lang w:eastAsia="zh-CN"/>
        </w:rPr>
        <w:t>1Tx switch</w:t>
      </w:r>
      <w:r w:rsidR="00405BF0" w:rsidRPr="00F75E09">
        <w:rPr>
          <w:rFonts w:ascii="Times New Roman" w:eastAsiaTheme="minorEastAsia" w:hAnsi="Times New Roman"/>
          <w:szCs w:val="20"/>
          <w:lang w:eastAsia="zh-CN"/>
        </w:rPr>
        <w:t>ing</w:t>
      </w:r>
      <w:r w:rsidR="00B558C2" w:rsidRPr="00F75E09">
        <w:rPr>
          <w:rFonts w:ascii="Times New Roman" w:eastAsiaTheme="minorEastAsia" w:hAnsi="Times New Roman"/>
          <w:szCs w:val="20"/>
          <w:lang w:eastAsia="zh-CN"/>
        </w:rPr>
        <w:t xml:space="preserve"> from band A to band </w:t>
      </w:r>
      <w:r w:rsidR="00FF16FC" w:rsidRPr="00F75E09">
        <w:rPr>
          <w:rFonts w:ascii="Times New Roman" w:eastAsiaTheme="minorEastAsia" w:hAnsi="Times New Roman"/>
          <w:szCs w:val="20"/>
          <w:lang w:eastAsia="zh-CN"/>
        </w:rPr>
        <w:t>C</w:t>
      </w:r>
      <w:r w:rsidR="00B558C2" w:rsidRPr="00F75E09">
        <w:rPr>
          <w:rFonts w:ascii="Times New Roman" w:eastAsiaTheme="minorEastAsia" w:hAnsi="Times New Roman"/>
          <w:szCs w:val="20"/>
          <w:lang w:eastAsia="zh-CN"/>
        </w:rPr>
        <w:t xml:space="preserve">, </w:t>
      </w:r>
      <w:r w:rsidR="00807A41" w:rsidRPr="00F75E09">
        <w:rPr>
          <w:rFonts w:ascii="Times New Roman" w:eastAsiaTheme="minorEastAsia" w:hAnsi="Times New Roman"/>
          <w:szCs w:val="20"/>
          <w:lang w:eastAsia="zh-CN"/>
        </w:rPr>
        <w:t xml:space="preserve">and </w:t>
      </w:r>
      <w:r w:rsidR="00B558C2" w:rsidRPr="00F75E09">
        <w:rPr>
          <w:rFonts w:ascii="Times New Roman" w:eastAsiaTheme="minorEastAsia" w:hAnsi="Times New Roman"/>
          <w:szCs w:val="20"/>
          <w:lang w:eastAsia="zh-CN"/>
        </w:rPr>
        <w:t xml:space="preserve">1 Tx </w:t>
      </w:r>
      <w:r w:rsidR="00405BF0" w:rsidRPr="00F75E09">
        <w:rPr>
          <w:rFonts w:ascii="Times New Roman" w:eastAsiaTheme="minorEastAsia" w:hAnsi="Times New Roman"/>
          <w:szCs w:val="20"/>
          <w:lang w:eastAsia="zh-CN"/>
        </w:rPr>
        <w:t xml:space="preserve">switching </w:t>
      </w:r>
      <w:r w:rsidR="00B558C2" w:rsidRPr="00F75E09">
        <w:rPr>
          <w:rFonts w:ascii="Times New Roman" w:eastAsiaTheme="minorEastAsia" w:hAnsi="Times New Roman"/>
          <w:szCs w:val="20"/>
          <w:lang w:eastAsia="zh-CN"/>
        </w:rPr>
        <w:t xml:space="preserve">from band </w:t>
      </w:r>
      <w:r w:rsidR="00FF16FC" w:rsidRPr="00F75E09">
        <w:rPr>
          <w:rFonts w:ascii="Times New Roman" w:eastAsiaTheme="minorEastAsia" w:hAnsi="Times New Roman"/>
          <w:szCs w:val="20"/>
          <w:lang w:eastAsia="zh-CN"/>
        </w:rPr>
        <w:t xml:space="preserve">B </w:t>
      </w:r>
      <w:r w:rsidR="00B558C2" w:rsidRPr="00F75E09">
        <w:rPr>
          <w:rFonts w:ascii="Times New Roman" w:eastAsiaTheme="minorEastAsia" w:hAnsi="Times New Roman"/>
          <w:szCs w:val="20"/>
          <w:lang w:eastAsia="zh-CN"/>
        </w:rPr>
        <w:t xml:space="preserve">to band </w:t>
      </w:r>
      <w:r w:rsidR="00FF16FC" w:rsidRPr="00F75E09">
        <w:rPr>
          <w:rFonts w:ascii="Times New Roman" w:eastAsiaTheme="minorEastAsia" w:hAnsi="Times New Roman"/>
          <w:szCs w:val="20"/>
          <w:lang w:eastAsia="zh-CN"/>
        </w:rPr>
        <w:t>D</w:t>
      </w:r>
      <w:r w:rsidR="003B474B" w:rsidRPr="00F75E09">
        <w:rPr>
          <w:rFonts w:ascii="Times New Roman" w:eastAsiaTheme="minorEastAsia" w:hAnsi="Times New Roman"/>
          <w:szCs w:val="20"/>
          <w:lang w:eastAsia="zh-CN"/>
        </w:rPr>
        <w:t xml:space="preserve">, which meets the condition </w:t>
      </w:r>
      <w:r w:rsidR="001E6FBB" w:rsidRPr="00F75E09">
        <w:rPr>
          <w:rFonts w:ascii="Times New Roman" w:eastAsiaTheme="minorEastAsia" w:hAnsi="Times New Roman"/>
          <w:szCs w:val="20"/>
          <w:lang w:eastAsia="zh-CN"/>
        </w:rPr>
        <w:t>“</w:t>
      </w:r>
      <w:r w:rsidR="003B474B" w:rsidRPr="00F75E09">
        <w:rPr>
          <w:rFonts w:ascii="Times New Roman" w:eastAsia="宋体" w:hAnsi="Times New Roman"/>
          <w:bCs/>
          <w:iCs/>
          <w:szCs w:val="20"/>
          <w:lang w:eastAsia="zh-CN"/>
        </w:rPr>
        <w:t xml:space="preserve">When the two Tx chains are switched between two different band pairs with different lengths of switching </w:t>
      </w:r>
      <w:r w:rsidR="001E6FBB" w:rsidRPr="00F75E09">
        <w:rPr>
          <w:rFonts w:ascii="Times New Roman" w:eastAsia="宋体" w:hAnsi="Times New Roman"/>
          <w:bCs/>
          <w:iCs/>
          <w:szCs w:val="20"/>
          <w:lang w:eastAsia="zh-CN"/>
        </w:rPr>
        <w:t>periods”</w:t>
      </w:r>
      <w:r w:rsidR="00B558C2" w:rsidRPr="00F75E09">
        <w:rPr>
          <w:rFonts w:ascii="Times New Roman" w:eastAsiaTheme="minorEastAsia" w:hAnsi="Times New Roman"/>
          <w:szCs w:val="20"/>
          <w:lang w:eastAsia="zh-CN"/>
        </w:rPr>
        <w:t>.</w:t>
      </w:r>
      <w:r w:rsidR="00956154" w:rsidRPr="00F75E09">
        <w:rPr>
          <w:rFonts w:ascii="Times New Roman" w:eastAsiaTheme="minorEastAsia" w:hAnsi="Times New Roman"/>
          <w:szCs w:val="20"/>
          <w:lang w:eastAsia="zh-CN"/>
        </w:rPr>
        <w:t xml:space="preserve"> </w:t>
      </w:r>
    </w:p>
    <w:p w14:paraId="6B3551B7" w14:textId="540F4485" w:rsidR="003E0BFF" w:rsidRPr="00F75E09" w:rsidRDefault="00956154" w:rsidP="009668E7">
      <w:pPr>
        <w:pStyle w:val="a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t xml:space="preserve">If this case is regarded as </w:t>
      </w:r>
      <w:r w:rsidR="008A6821" w:rsidRPr="00F75E09">
        <w:rPr>
          <w:rFonts w:ascii="Times New Roman" w:eastAsiaTheme="minorEastAsia" w:hAnsi="Times New Roman"/>
          <w:szCs w:val="20"/>
          <w:lang w:eastAsia="zh-CN"/>
        </w:rPr>
        <w:t>twice</w:t>
      </w:r>
      <w:r w:rsidRPr="00F75E09">
        <w:rPr>
          <w:rFonts w:ascii="Times New Roman" w:eastAsiaTheme="minorEastAsia" w:hAnsi="Times New Roman"/>
          <w:szCs w:val="20"/>
          <w:lang w:eastAsia="zh-CN"/>
        </w:rPr>
        <w:t xml:space="preserve"> of “</w:t>
      </w:r>
      <w:r w:rsidR="001E6FBB" w:rsidRPr="00F75E09">
        <w:rPr>
          <w:rFonts w:ascii="Times New Roman" w:eastAsiaTheme="minorEastAsia" w:hAnsi="Times New Roman"/>
          <w:szCs w:val="20"/>
          <w:lang w:eastAsia="zh-CN"/>
        </w:rPr>
        <w:t xml:space="preserve">one </w:t>
      </w:r>
      <w:r w:rsidRPr="00F75E09">
        <w:rPr>
          <w:rFonts w:ascii="Times New Roman" w:eastAsiaTheme="minorEastAsia" w:hAnsi="Times New Roman"/>
          <w:szCs w:val="20"/>
          <w:lang w:eastAsia="zh-CN"/>
        </w:rPr>
        <w:t>Rel-18 Tx switching”</w:t>
      </w:r>
      <w:r w:rsidR="00FF16FC" w:rsidRPr="00F75E09">
        <w:rPr>
          <w:rFonts w:ascii="Times New Roman" w:eastAsiaTheme="minorEastAsia" w:hAnsi="Times New Roman"/>
          <w:szCs w:val="20"/>
          <w:lang w:eastAsia="zh-CN"/>
        </w:rPr>
        <w:t xml:space="preserve"> as shown in the </w:t>
      </w:r>
      <w:r w:rsidR="00405BF0" w:rsidRPr="00F75E09">
        <w:rPr>
          <w:rFonts w:ascii="Times New Roman" w:eastAsiaTheme="minorEastAsia" w:hAnsi="Times New Roman"/>
          <w:szCs w:val="20"/>
          <w:lang w:eastAsia="zh-CN"/>
        </w:rPr>
        <w:t>left part</w:t>
      </w:r>
      <w:r w:rsidR="00FF16FC" w:rsidRPr="00F75E09">
        <w:rPr>
          <w:rFonts w:ascii="Times New Roman" w:eastAsiaTheme="minorEastAsia" w:hAnsi="Times New Roman"/>
          <w:szCs w:val="20"/>
          <w:lang w:eastAsia="zh-CN"/>
        </w:rPr>
        <w:t xml:space="preserve"> of </w:t>
      </w:r>
      <w:r w:rsidR="00FF16FC" w:rsidRPr="00F75E09">
        <w:rPr>
          <w:rFonts w:ascii="Times New Roman" w:eastAsiaTheme="minorEastAsia" w:hAnsi="Times New Roman"/>
          <w:szCs w:val="20"/>
          <w:lang w:eastAsia="zh-CN"/>
        </w:rPr>
        <w:fldChar w:fldCharType="begin"/>
      </w:r>
      <w:r w:rsidR="00FF16FC" w:rsidRPr="00F75E09">
        <w:rPr>
          <w:rFonts w:ascii="Times New Roman" w:eastAsiaTheme="minorEastAsia" w:hAnsi="Times New Roman"/>
          <w:szCs w:val="20"/>
          <w:lang w:eastAsia="zh-CN"/>
        </w:rPr>
        <w:instrText xml:space="preserve"> REF _Ref118733539 \h </w:instrText>
      </w:r>
      <w:r w:rsidR="00F75E09" w:rsidRPr="00F75E09">
        <w:rPr>
          <w:rFonts w:ascii="Times New Roman" w:eastAsiaTheme="minorEastAsia" w:hAnsi="Times New Roman"/>
          <w:szCs w:val="20"/>
          <w:lang w:eastAsia="zh-CN"/>
        </w:rPr>
        <w:instrText xml:space="preserve"> \* MERGEFORMAT </w:instrText>
      </w:r>
      <w:r w:rsidR="00FF16FC" w:rsidRPr="00F75E09">
        <w:rPr>
          <w:rFonts w:ascii="Times New Roman" w:eastAsiaTheme="minorEastAsia" w:hAnsi="Times New Roman"/>
          <w:szCs w:val="20"/>
          <w:lang w:eastAsia="zh-CN"/>
        </w:rPr>
      </w:r>
      <w:r w:rsidR="00FF16FC"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Figure </w:t>
      </w:r>
      <w:r w:rsidR="00F75E09" w:rsidRPr="00F75E09">
        <w:rPr>
          <w:rFonts w:ascii="Times New Roman" w:hAnsi="Times New Roman"/>
          <w:b/>
          <w:bCs/>
          <w:noProof/>
          <w:szCs w:val="20"/>
        </w:rPr>
        <w:t>1</w:t>
      </w:r>
      <w:r w:rsidR="00FF16FC" w:rsidRPr="00F75E09">
        <w:rPr>
          <w:rFonts w:ascii="Times New Roman" w:eastAsiaTheme="minorEastAsia" w:hAnsi="Times New Roman"/>
          <w:szCs w:val="20"/>
          <w:lang w:eastAsia="zh-CN"/>
        </w:rPr>
        <w:fldChar w:fldCharType="end"/>
      </w:r>
      <w:r w:rsidR="00FF16FC" w:rsidRPr="00F75E09">
        <w:rPr>
          <w:rFonts w:ascii="Times New Roman" w:eastAsiaTheme="minorEastAsia" w:hAnsi="Times New Roman"/>
          <w:szCs w:val="20"/>
          <w:lang w:eastAsia="zh-CN"/>
        </w:rPr>
        <w:t xml:space="preserve"> and </w:t>
      </w:r>
      <w:r w:rsidR="00FF16FC" w:rsidRPr="00F75E09">
        <w:rPr>
          <w:rFonts w:ascii="Times New Roman" w:eastAsiaTheme="minorEastAsia" w:hAnsi="Times New Roman"/>
          <w:szCs w:val="20"/>
          <w:lang w:eastAsia="zh-CN"/>
        </w:rPr>
        <w:fldChar w:fldCharType="begin"/>
      </w:r>
      <w:r w:rsidR="00FF16FC" w:rsidRPr="00F75E09">
        <w:rPr>
          <w:rFonts w:ascii="Times New Roman" w:eastAsiaTheme="minorEastAsia" w:hAnsi="Times New Roman"/>
          <w:szCs w:val="20"/>
          <w:lang w:eastAsia="zh-CN"/>
        </w:rPr>
        <w:instrText xml:space="preserve"> REF _Ref118733544 \h </w:instrText>
      </w:r>
      <w:r w:rsidR="00F75E09" w:rsidRPr="00F75E09">
        <w:rPr>
          <w:rFonts w:ascii="Times New Roman" w:eastAsiaTheme="minorEastAsia" w:hAnsi="Times New Roman"/>
          <w:szCs w:val="20"/>
          <w:lang w:eastAsia="zh-CN"/>
        </w:rPr>
        <w:instrText xml:space="preserve"> \* MERGEFORMAT </w:instrText>
      </w:r>
      <w:r w:rsidR="00FF16FC" w:rsidRPr="00F75E09">
        <w:rPr>
          <w:rFonts w:ascii="Times New Roman" w:eastAsiaTheme="minorEastAsia" w:hAnsi="Times New Roman"/>
          <w:szCs w:val="20"/>
          <w:lang w:eastAsia="zh-CN"/>
        </w:rPr>
      </w:r>
      <w:r w:rsidR="00FF16FC"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Figure </w:t>
      </w:r>
      <w:r w:rsidR="00F75E09" w:rsidRPr="00F75E09">
        <w:rPr>
          <w:rFonts w:ascii="Times New Roman" w:hAnsi="Times New Roman"/>
          <w:b/>
          <w:bCs/>
          <w:noProof/>
          <w:szCs w:val="20"/>
        </w:rPr>
        <w:t>2</w:t>
      </w:r>
      <w:r w:rsidR="00FF16FC" w:rsidRPr="00F75E09">
        <w:rPr>
          <w:rFonts w:ascii="Times New Roman" w:eastAsiaTheme="minorEastAsia" w:hAnsi="Times New Roman"/>
          <w:szCs w:val="20"/>
          <w:lang w:eastAsia="zh-CN"/>
        </w:rPr>
        <w:fldChar w:fldCharType="end"/>
      </w:r>
      <w:r w:rsidR="00FF16FC" w:rsidRPr="00F75E09">
        <w:rPr>
          <w:rFonts w:ascii="Times New Roman" w:eastAsiaTheme="minorEastAsia" w:hAnsi="Times New Roman"/>
          <w:szCs w:val="20"/>
          <w:lang w:eastAsia="zh-CN"/>
        </w:rPr>
        <w:t xml:space="preserve"> </w:t>
      </w:r>
      <w:r w:rsidRPr="00F75E09">
        <w:rPr>
          <w:rFonts w:ascii="Times New Roman" w:eastAsiaTheme="minorEastAsia" w:hAnsi="Times New Roman"/>
          <w:szCs w:val="20"/>
          <w:lang w:eastAsia="zh-CN"/>
        </w:rPr>
        <w:t>, the two Tx switching</w:t>
      </w:r>
      <w:r w:rsidR="008A6821" w:rsidRPr="00F75E09">
        <w:rPr>
          <w:rFonts w:ascii="Times New Roman" w:eastAsiaTheme="minorEastAsia" w:hAnsi="Times New Roman"/>
          <w:szCs w:val="20"/>
          <w:lang w:eastAsia="zh-CN"/>
        </w:rPr>
        <w:t xml:space="preserve"> operations</w:t>
      </w:r>
      <w:r w:rsidR="003B474B" w:rsidRPr="00F75E09">
        <w:rPr>
          <w:rFonts w:ascii="Times New Roman" w:eastAsiaTheme="minorEastAsia" w:hAnsi="Times New Roman"/>
          <w:szCs w:val="20"/>
          <w:lang w:eastAsia="zh-CN"/>
        </w:rPr>
        <w:t xml:space="preserve"> apply the reported switching period reported for the corresponding band pair A+</w:t>
      </w:r>
      <w:r w:rsidR="003A6862" w:rsidRPr="00F75E09">
        <w:rPr>
          <w:rFonts w:ascii="Times New Roman" w:eastAsiaTheme="minorEastAsia" w:hAnsi="Times New Roman"/>
          <w:szCs w:val="20"/>
          <w:lang w:eastAsia="zh-CN"/>
        </w:rPr>
        <w:t xml:space="preserve">C </w:t>
      </w:r>
      <w:r w:rsidR="003B474B" w:rsidRPr="00F75E09">
        <w:rPr>
          <w:rFonts w:ascii="Times New Roman" w:eastAsiaTheme="minorEastAsia" w:hAnsi="Times New Roman"/>
          <w:szCs w:val="20"/>
          <w:lang w:eastAsia="zh-CN"/>
        </w:rPr>
        <w:t xml:space="preserve">and band </w:t>
      </w:r>
      <w:r w:rsidR="003A6862" w:rsidRPr="00F75E09">
        <w:rPr>
          <w:rFonts w:ascii="Times New Roman" w:eastAsiaTheme="minorEastAsia" w:hAnsi="Times New Roman"/>
          <w:szCs w:val="20"/>
          <w:lang w:eastAsia="zh-CN"/>
        </w:rPr>
        <w:t>B</w:t>
      </w:r>
      <w:r w:rsidR="003B474B" w:rsidRPr="00F75E09">
        <w:rPr>
          <w:rFonts w:ascii="Times New Roman" w:eastAsiaTheme="minorEastAsia" w:hAnsi="Times New Roman"/>
          <w:szCs w:val="20"/>
          <w:lang w:eastAsia="zh-CN"/>
        </w:rPr>
        <w:t>+</w:t>
      </w:r>
      <w:r w:rsidR="003A6862" w:rsidRPr="00F75E09">
        <w:rPr>
          <w:rFonts w:ascii="Times New Roman" w:eastAsiaTheme="minorEastAsia" w:hAnsi="Times New Roman"/>
          <w:szCs w:val="20"/>
          <w:lang w:eastAsia="zh-CN"/>
        </w:rPr>
        <w:t xml:space="preserve">D </w:t>
      </w:r>
      <w:r w:rsidR="003B474B" w:rsidRPr="00F75E09">
        <w:rPr>
          <w:rFonts w:ascii="Times New Roman" w:eastAsiaTheme="minorEastAsia" w:hAnsi="Times New Roman"/>
          <w:szCs w:val="20"/>
          <w:lang w:eastAsia="zh-CN"/>
        </w:rPr>
        <w:t>respectively</w:t>
      </w:r>
      <w:r w:rsidRPr="00F75E09">
        <w:rPr>
          <w:rFonts w:ascii="Times New Roman" w:eastAsiaTheme="minorEastAsia" w:hAnsi="Times New Roman"/>
          <w:szCs w:val="20"/>
          <w:lang w:eastAsia="zh-CN"/>
        </w:rPr>
        <w:t>.</w:t>
      </w:r>
      <w:r w:rsidR="002C550A" w:rsidRPr="00F75E09">
        <w:rPr>
          <w:rFonts w:ascii="Times New Roman" w:eastAsiaTheme="minorEastAsia" w:hAnsi="Times New Roman"/>
          <w:szCs w:val="20"/>
          <w:lang w:eastAsia="zh-CN"/>
        </w:rPr>
        <w:t xml:space="preserve"> UE determines to perform two TX switching, in a similar way to R16/R17 TX switching, according to DCIs received before T0,1-Toffset and T0,2-Toffset for each band pair respectively. </w:t>
      </w:r>
      <w:r w:rsidR="00405BF0" w:rsidRPr="00F75E09">
        <w:rPr>
          <w:rFonts w:ascii="Times New Roman" w:eastAsiaTheme="minorEastAsia" w:hAnsi="Times New Roman"/>
          <w:szCs w:val="20"/>
          <w:lang w:eastAsia="zh-CN"/>
        </w:rPr>
        <w:t xml:space="preserve"> </w:t>
      </w:r>
      <w:r w:rsidR="00242C84" w:rsidRPr="00F75E09">
        <w:rPr>
          <w:rFonts w:ascii="Times New Roman" w:eastAsiaTheme="minorEastAsia" w:hAnsi="Times New Roman"/>
          <w:szCs w:val="20"/>
          <w:lang w:eastAsia="zh-CN"/>
        </w:rPr>
        <w:t xml:space="preserve">T0,1 and T0,2 correspond to </w:t>
      </w:r>
      <w:r w:rsidR="00C62DB1" w:rsidRPr="00F75E09">
        <w:rPr>
          <w:rFonts w:ascii="Times New Roman" w:eastAsiaTheme="minorEastAsia" w:hAnsi="Times New Roman"/>
          <w:szCs w:val="20"/>
          <w:lang w:eastAsia="zh-CN"/>
        </w:rPr>
        <w:t xml:space="preserve">the starting </w:t>
      </w:r>
      <w:r w:rsidR="00C62DB1" w:rsidRPr="00F75E09">
        <w:rPr>
          <w:rFonts w:ascii="Times New Roman" w:eastAsiaTheme="minorEastAsia" w:hAnsi="Times New Roman"/>
          <w:szCs w:val="20"/>
          <w:lang w:eastAsia="zh-CN"/>
        </w:rPr>
        <w:lastRenderedPageBreak/>
        <w:t>time of UL transmission</w:t>
      </w:r>
      <w:r w:rsidR="00BB5DBE" w:rsidRPr="00F75E09">
        <w:rPr>
          <w:rFonts w:ascii="Times New Roman" w:eastAsiaTheme="minorEastAsia" w:hAnsi="Times New Roman"/>
          <w:szCs w:val="20"/>
          <w:lang w:eastAsia="zh-CN"/>
        </w:rPr>
        <w:t xml:space="preserve"> on band C and band D</w:t>
      </w:r>
      <w:r w:rsidR="002C550A" w:rsidRPr="00F75E09">
        <w:rPr>
          <w:rFonts w:ascii="Times New Roman" w:hAnsi="Times New Roman"/>
          <w:szCs w:val="20"/>
        </w:rPr>
        <w:t xml:space="preserve"> respectively</w:t>
      </w:r>
      <w:r w:rsidR="003E0BFF" w:rsidRPr="00F75E09">
        <w:rPr>
          <w:rFonts w:ascii="Times New Roman" w:hAnsi="Times New Roman"/>
          <w:szCs w:val="20"/>
        </w:rPr>
        <w:t xml:space="preserve">, </w:t>
      </w:r>
      <w:r w:rsidR="002C550A" w:rsidRPr="00F75E09">
        <w:rPr>
          <w:rFonts w:ascii="Times New Roman" w:hAnsi="Times New Roman"/>
          <w:szCs w:val="20"/>
        </w:rPr>
        <w:t xml:space="preserve">while </w:t>
      </w:r>
      <w:proofErr w:type="spellStart"/>
      <w:r w:rsidR="003E0BFF" w:rsidRPr="00F75E09">
        <w:rPr>
          <w:rFonts w:ascii="Times New Roman" w:hAnsi="Times New Roman"/>
          <w:szCs w:val="20"/>
        </w:rPr>
        <w:t>Toffset</w:t>
      </w:r>
      <w:proofErr w:type="spellEnd"/>
      <w:r w:rsidR="003E0BFF" w:rsidRPr="00F75E09">
        <w:rPr>
          <w:rFonts w:ascii="Times New Roman" w:hAnsi="Times New Roman"/>
          <w:szCs w:val="20"/>
        </w:rPr>
        <w:t xml:space="preserve"> is the UE processing procedure time defined for the uplink transmission triggering</w:t>
      </w:r>
      <w:r w:rsidR="00242C84" w:rsidRPr="00F75E09">
        <w:rPr>
          <w:rFonts w:ascii="Times New Roman" w:eastAsiaTheme="minorEastAsia" w:hAnsi="Times New Roman"/>
          <w:szCs w:val="20"/>
          <w:lang w:eastAsia="zh-CN"/>
        </w:rPr>
        <w:t xml:space="preserve">. </w:t>
      </w:r>
      <w:r w:rsidR="002C550A" w:rsidRPr="00F75E09">
        <w:rPr>
          <w:rFonts w:ascii="Times New Roman" w:eastAsiaTheme="minorEastAsia" w:hAnsi="Times New Roman"/>
          <w:szCs w:val="20"/>
          <w:lang w:eastAsia="zh-CN"/>
        </w:rPr>
        <w:t xml:space="preserve">Consequently, </w:t>
      </w:r>
      <w:r w:rsidR="00405BF0" w:rsidRPr="00F75E09">
        <w:rPr>
          <w:rFonts w:ascii="Times New Roman" w:eastAsiaTheme="minorEastAsia" w:hAnsi="Times New Roman"/>
          <w:szCs w:val="20"/>
          <w:lang w:eastAsia="zh-CN"/>
        </w:rPr>
        <w:t>all bands will suffer two UL interruption</w:t>
      </w:r>
      <w:r w:rsidR="003E0BFF" w:rsidRPr="00F75E09">
        <w:rPr>
          <w:rFonts w:ascii="Times New Roman" w:eastAsiaTheme="minorEastAsia" w:hAnsi="Times New Roman"/>
          <w:szCs w:val="20"/>
          <w:lang w:eastAsia="zh-CN"/>
        </w:rPr>
        <w:t>s</w:t>
      </w:r>
      <w:r w:rsidR="00405BF0" w:rsidRPr="00F75E09">
        <w:rPr>
          <w:rFonts w:ascii="Times New Roman" w:eastAsiaTheme="minorEastAsia" w:hAnsi="Times New Roman"/>
          <w:szCs w:val="20"/>
          <w:lang w:eastAsia="zh-CN"/>
        </w:rPr>
        <w:t>.</w:t>
      </w:r>
      <w:r w:rsidRPr="00F75E09">
        <w:rPr>
          <w:rFonts w:ascii="Times New Roman" w:eastAsiaTheme="minorEastAsia" w:hAnsi="Times New Roman"/>
          <w:szCs w:val="20"/>
          <w:lang w:eastAsia="zh-CN"/>
        </w:rPr>
        <w:t xml:space="preserve"> </w:t>
      </w:r>
    </w:p>
    <w:p w14:paraId="3BA4E250" w14:textId="55E4504E" w:rsidR="003E0BFF" w:rsidRPr="00F75E09" w:rsidRDefault="008A6821" w:rsidP="009668E7">
      <w:pPr>
        <w:pStyle w:val="a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t>Otherwise</w:t>
      </w:r>
      <w:r w:rsidR="00956154" w:rsidRPr="00F75E09">
        <w:rPr>
          <w:rFonts w:ascii="Times New Roman" w:eastAsiaTheme="minorEastAsia" w:hAnsi="Times New Roman"/>
          <w:szCs w:val="20"/>
          <w:lang w:eastAsia="zh-CN"/>
        </w:rPr>
        <w:t>, the larger one between the two switching period values for the two band pairs</w:t>
      </w:r>
      <w:r w:rsidR="003B474B" w:rsidRPr="00F75E09">
        <w:rPr>
          <w:rFonts w:ascii="Times New Roman" w:eastAsiaTheme="minorEastAsia" w:hAnsi="Times New Roman"/>
          <w:szCs w:val="20"/>
          <w:lang w:eastAsia="zh-CN"/>
        </w:rPr>
        <w:t xml:space="preserve"> should be applied according to RAN4 conclusion</w:t>
      </w:r>
      <w:r w:rsidRPr="00F75E09">
        <w:rPr>
          <w:rFonts w:ascii="Times New Roman" w:eastAsiaTheme="minorEastAsia" w:hAnsi="Times New Roman"/>
          <w:szCs w:val="20"/>
          <w:lang w:eastAsia="zh-CN"/>
        </w:rPr>
        <w:t>,</w:t>
      </w:r>
      <w:r w:rsidR="00956154" w:rsidRPr="00F75E09">
        <w:rPr>
          <w:rFonts w:ascii="Times New Roman" w:eastAsiaTheme="minorEastAsia" w:hAnsi="Times New Roman"/>
          <w:szCs w:val="20"/>
          <w:lang w:eastAsia="zh-CN"/>
        </w:rPr>
        <w:t xml:space="preserve"> as “</w:t>
      </w:r>
      <w:r w:rsidR="003B474B" w:rsidRPr="00F75E09">
        <w:rPr>
          <w:rFonts w:ascii="Times New Roman" w:eastAsiaTheme="minorEastAsia" w:hAnsi="Times New Roman"/>
          <w:szCs w:val="20"/>
          <w:lang w:eastAsia="zh-CN"/>
        </w:rPr>
        <w:t>one</w:t>
      </w:r>
      <w:r w:rsidR="00956154" w:rsidRPr="00F75E09">
        <w:rPr>
          <w:rFonts w:ascii="Times New Roman" w:eastAsiaTheme="minorEastAsia" w:hAnsi="Times New Roman"/>
          <w:szCs w:val="20"/>
          <w:lang w:eastAsia="zh-CN"/>
        </w:rPr>
        <w:t xml:space="preserve"> Rel-18 Tx switching”</w:t>
      </w:r>
      <w:r w:rsidR="00FF16FC" w:rsidRPr="00F75E09">
        <w:rPr>
          <w:rFonts w:ascii="Times New Roman" w:eastAsiaTheme="minorEastAsia" w:hAnsi="Times New Roman"/>
          <w:szCs w:val="20"/>
          <w:lang w:eastAsia="zh-CN"/>
        </w:rPr>
        <w:t xml:space="preserve"> shown in the</w:t>
      </w:r>
      <w:r w:rsidR="00405BF0" w:rsidRPr="00F75E09">
        <w:rPr>
          <w:rFonts w:ascii="Times New Roman" w:eastAsiaTheme="minorEastAsia" w:hAnsi="Times New Roman"/>
          <w:szCs w:val="20"/>
          <w:lang w:eastAsia="zh-CN"/>
        </w:rPr>
        <w:t xml:space="preserve"> right</w:t>
      </w:r>
      <w:r w:rsidR="00FF16FC" w:rsidRPr="00F75E09">
        <w:rPr>
          <w:rFonts w:ascii="Times New Roman" w:eastAsiaTheme="minorEastAsia" w:hAnsi="Times New Roman"/>
          <w:szCs w:val="20"/>
          <w:lang w:eastAsia="zh-CN"/>
        </w:rPr>
        <w:t xml:space="preserve"> </w:t>
      </w:r>
      <w:r w:rsidR="00405BF0" w:rsidRPr="00F75E09">
        <w:rPr>
          <w:rFonts w:ascii="Times New Roman" w:eastAsiaTheme="minorEastAsia" w:hAnsi="Times New Roman"/>
          <w:szCs w:val="20"/>
          <w:lang w:eastAsia="zh-CN"/>
        </w:rPr>
        <w:t>part</w:t>
      </w:r>
      <w:r w:rsidR="00FF16FC" w:rsidRPr="00F75E09">
        <w:rPr>
          <w:rFonts w:ascii="Times New Roman" w:eastAsiaTheme="minorEastAsia" w:hAnsi="Times New Roman"/>
          <w:szCs w:val="20"/>
          <w:lang w:eastAsia="zh-CN"/>
        </w:rPr>
        <w:t xml:space="preserve"> of </w:t>
      </w:r>
      <w:r w:rsidR="00FF16FC" w:rsidRPr="00F75E09">
        <w:rPr>
          <w:rFonts w:ascii="Times New Roman" w:eastAsiaTheme="minorEastAsia" w:hAnsi="Times New Roman"/>
          <w:szCs w:val="20"/>
          <w:lang w:eastAsia="zh-CN"/>
        </w:rPr>
        <w:fldChar w:fldCharType="begin"/>
      </w:r>
      <w:r w:rsidR="00FF16FC" w:rsidRPr="00F75E09">
        <w:rPr>
          <w:rFonts w:ascii="Times New Roman" w:eastAsiaTheme="minorEastAsia" w:hAnsi="Times New Roman"/>
          <w:szCs w:val="20"/>
          <w:lang w:eastAsia="zh-CN"/>
        </w:rPr>
        <w:instrText xml:space="preserve"> REF _Ref118733539 \h </w:instrText>
      </w:r>
      <w:r w:rsidR="00F75E09" w:rsidRPr="00F75E09">
        <w:rPr>
          <w:rFonts w:ascii="Times New Roman" w:eastAsiaTheme="minorEastAsia" w:hAnsi="Times New Roman"/>
          <w:szCs w:val="20"/>
          <w:lang w:eastAsia="zh-CN"/>
        </w:rPr>
        <w:instrText xml:space="preserve"> \* MERGEFORMAT </w:instrText>
      </w:r>
      <w:r w:rsidR="00FF16FC" w:rsidRPr="00F75E09">
        <w:rPr>
          <w:rFonts w:ascii="Times New Roman" w:eastAsiaTheme="minorEastAsia" w:hAnsi="Times New Roman"/>
          <w:szCs w:val="20"/>
          <w:lang w:eastAsia="zh-CN"/>
        </w:rPr>
      </w:r>
      <w:r w:rsidR="00FF16FC"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Figure </w:t>
      </w:r>
      <w:r w:rsidR="00F75E09" w:rsidRPr="00F75E09">
        <w:rPr>
          <w:rFonts w:ascii="Times New Roman" w:hAnsi="Times New Roman"/>
          <w:b/>
          <w:bCs/>
          <w:noProof/>
          <w:szCs w:val="20"/>
        </w:rPr>
        <w:t>1</w:t>
      </w:r>
      <w:r w:rsidR="00FF16FC" w:rsidRPr="00F75E09">
        <w:rPr>
          <w:rFonts w:ascii="Times New Roman" w:eastAsiaTheme="minorEastAsia" w:hAnsi="Times New Roman"/>
          <w:szCs w:val="20"/>
          <w:lang w:eastAsia="zh-CN"/>
        </w:rPr>
        <w:fldChar w:fldCharType="end"/>
      </w:r>
      <w:r w:rsidR="00FF16FC" w:rsidRPr="00F75E09">
        <w:rPr>
          <w:rFonts w:ascii="Times New Roman" w:eastAsiaTheme="minorEastAsia" w:hAnsi="Times New Roman"/>
          <w:szCs w:val="20"/>
          <w:lang w:eastAsia="zh-CN"/>
        </w:rPr>
        <w:t xml:space="preserve"> and </w:t>
      </w:r>
      <w:r w:rsidR="00FF16FC" w:rsidRPr="00F75E09">
        <w:rPr>
          <w:rFonts w:ascii="Times New Roman" w:eastAsiaTheme="minorEastAsia" w:hAnsi="Times New Roman"/>
          <w:szCs w:val="20"/>
          <w:lang w:eastAsia="zh-CN"/>
        </w:rPr>
        <w:fldChar w:fldCharType="begin"/>
      </w:r>
      <w:r w:rsidR="00FF16FC" w:rsidRPr="00F75E09">
        <w:rPr>
          <w:rFonts w:ascii="Times New Roman" w:eastAsiaTheme="minorEastAsia" w:hAnsi="Times New Roman"/>
          <w:szCs w:val="20"/>
          <w:lang w:eastAsia="zh-CN"/>
        </w:rPr>
        <w:instrText xml:space="preserve"> REF _Ref118733544 \h </w:instrText>
      </w:r>
      <w:r w:rsidR="00F75E09" w:rsidRPr="00F75E09">
        <w:rPr>
          <w:rFonts w:ascii="Times New Roman" w:eastAsiaTheme="minorEastAsia" w:hAnsi="Times New Roman"/>
          <w:szCs w:val="20"/>
          <w:lang w:eastAsia="zh-CN"/>
        </w:rPr>
        <w:instrText xml:space="preserve"> \* MERGEFORMAT </w:instrText>
      </w:r>
      <w:r w:rsidR="00FF16FC" w:rsidRPr="00F75E09">
        <w:rPr>
          <w:rFonts w:ascii="Times New Roman" w:eastAsiaTheme="minorEastAsia" w:hAnsi="Times New Roman"/>
          <w:szCs w:val="20"/>
          <w:lang w:eastAsia="zh-CN"/>
        </w:rPr>
      </w:r>
      <w:r w:rsidR="00FF16FC"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Figure </w:t>
      </w:r>
      <w:r w:rsidR="00F75E09" w:rsidRPr="00F75E09">
        <w:rPr>
          <w:rFonts w:ascii="Times New Roman" w:hAnsi="Times New Roman"/>
          <w:b/>
          <w:bCs/>
          <w:noProof/>
          <w:szCs w:val="20"/>
        </w:rPr>
        <w:t>2</w:t>
      </w:r>
      <w:r w:rsidR="00FF16FC" w:rsidRPr="00F75E09">
        <w:rPr>
          <w:rFonts w:ascii="Times New Roman" w:eastAsiaTheme="minorEastAsia" w:hAnsi="Times New Roman"/>
          <w:szCs w:val="20"/>
          <w:lang w:eastAsia="zh-CN"/>
        </w:rPr>
        <w:fldChar w:fldCharType="end"/>
      </w:r>
      <w:r w:rsidR="00956154" w:rsidRPr="00F75E09">
        <w:rPr>
          <w:rFonts w:ascii="Times New Roman" w:eastAsiaTheme="minorEastAsia" w:hAnsi="Times New Roman"/>
          <w:szCs w:val="20"/>
          <w:lang w:eastAsia="zh-CN"/>
        </w:rPr>
        <w:t>.</w:t>
      </w:r>
      <w:r w:rsidR="00070D89" w:rsidRPr="00F75E09">
        <w:rPr>
          <w:rFonts w:ascii="Times New Roman" w:eastAsiaTheme="minorEastAsia" w:hAnsi="Times New Roman"/>
          <w:szCs w:val="20"/>
          <w:lang w:eastAsia="zh-CN"/>
        </w:rPr>
        <w:t xml:space="preserve"> </w:t>
      </w:r>
      <w:r w:rsidR="002C550A" w:rsidRPr="00F75E09">
        <w:rPr>
          <w:rFonts w:ascii="Times New Roman" w:eastAsiaTheme="minorEastAsia" w:hAnsi="Times New Roman"/>
          <w:szCs w:val="20"/>
          <w:lang w:eastAsia="zh-CN"/>
        </w:rPr>
        <w:t>In this case, UE determines the TX switching based on DCI</w:t>
      </w:r>
      <w:r w:rsidR="003A6862" w:rsidRPr="00F75E09">
        <w:rPr>
          <w:rFonts w:ascii="Times New Roman" w:eastAsiaTheme="minorEastAsia" w:hAnsi="Times New Roman"/>
          <w:szCs w:val="20"/>
          <w:lang w:eastAsia="zh-CN"/>
        </w:rPr>
        <w:t>(</w:t>
      </w:r>
      <w:r w:rsidR="002C550A" w:rsidRPr="00F75E09">
        <w:rPr>
          <w:rFonts w:ascii="Times New Roman" w:eastAsiaTheme="minorEastAsia" w:hAnsi="Times New Roman"/>
          <w:szCs w:val="20"/>
          <w:lang w:eastAsia="zh-CN"/>
        </w:rPr>
        <w:t>s</w:t>
      </w:r>
      <w:r w:rsidR="003A6862" w:rsidRPr="00F75E09">
        <w:rPr>
          <w:rFonts w:ascii="Times New Roman" w:eastAsiaTheme="minorEastAsia" w:hAnsi="Times New Roman"/>
          <w:szCs w:val="20"/>
          <w:lang w:eastAsia="zh-CN"/>
        </w:rPr>
        <w:t>)</w:t>
      </w:r>
      <w:r w:rsidR="002C550A" w:rsidRPr="00F75E09">
        <w:rPr>
          <w:rFonts w:ascii="Times New Roman" w:eastAsiaTheme="minorEastAsia" w:hAnsi="Times New Roman"/>
          <w:szCs w:val="20"/>
          <w:lang w:eastAsia="zh-CN"/>
        </w:rPr>
        <w:t xml:space="preserve"> received before T0-Toffset, where T0 corresponds to the starting time of the earlier one in the UL transmissions on band C</w:t>
      </w:r>
      <w:r w:rsidR="003A6862" w:rsidRPr="00F75E09">
        <w:rPr>
          <w:rFonts w:ascii="Times New Roman" w:eastAsiaTheme="minorEastAsia" w:hAnsi="Times New Roman"/>
          <w:szCs w:val="20"/>
          <w:lang w:eastAsia="zh-CN"/>
        </w:rPr>
        <w:t xml:space="preserve"> and </w:t>
      </w:r>
      <w:r w:rsidR="002C550A" w:rsidRPr="00F75E09">
        <w:rPr>
          <w:rFonts w:ascii="Times New Roman" w:eastAsiaTheme="minorEastAsia" w:hAnsi="Times New Roman"/>
          <w:szCs w:val="20"/>
          <w:lang w:eastAsia="zh-CN"/>
        </w:rPr>
        <w:t xml:space="preserve">D. </w:t>
      </w:r>
      <w:r w:rsidRPr="00F75E09">
        <w:rPr>
          <w:rFonts w:ascii="Times New Roman" w:eastAsiaTheme="minorEastAsia" w:hAnsi="Times New Roman"/>
          <w:szCs w:val="20"/>
          <w:lang w:eastAsia="zh-CN"/>
        </w:rPr>
        <w:t>From performance perspective, the later way forward</w:t>
      </w:r>
      <w:r w:rsidR="00405BF0" w:rsidRPr="00F75E09">
        <w:rPr>
          <w:rFonts w:ascii="Times New Roman" w:eastAsiaTheme="minorEastAsia" w:hAnsi="Times New Roman"/>
          <w:szCs w:val="20"/>
          <w:lang w:eastAsia="zh-CN"/>
        </w:rPr>
        <w:t xml:space="preserve"> (i.e., treat as ‘one Rel-18 TX switching’)</w:t>
      </w:r>
      <w:r w:rsidRPr="00F75E09">
        <w:rPr>
          <w:rFonts w:ascii="Times New Roman" w:eastAsiaTheme="minorEastAsia" w:hAnsi="Times New Roman"/>
          <w:szCs w:val="20"/>
          <w:lang w:eastAsia="zh-CN"/>
        </w:rPr>
        <w:t xml:space="preserve"> seems </w:t>
      </w:r>
      <w:r w:rsidR="00405BF0" w:rsidRPr="00F75E09">
        <w:rPr>
          <w:rFonts w:ascii="Times New Roman" w:eastAsiaTheme="minorEastAsia" w:hAnsi="Times New Roman"/>
          <w:szCs w:val="20"/>
          <w:lang w:eastAsia="zh-CN"/>
        </w:rPr>
        <w:t xml:space="preserve">more </w:t>
      </w:r>
      <w:r w:rsidRPr="00F75E09">
        <w:rPr>
          <w:rFonts w:ascii="Times New Roman" w:eastAsiaTheme="minorEastAsia" w:hAnsi="Times New Roman"/>
          <w:szCs w:val="20"/>
          <w:lang w:eastAsia="zh-CN"/>
        </w:rPr>
        <w:t>reasonable</w:t>
      </w:r>
      <w:r w:rsidR="00FF16FC" w:rsidRPr="00F75E09">
        <w:rPr>
          <w:rFonts w:ascii="Times New Roman" w:eastAsiaTheme="minorEastAsia" w:hAnsi="Times New Roman"/>
          <w:szCs w:val="20"/>
          <w:lang w:eastAsia="zh-CN"/>
        </w:rPr>
        <w:t xml:space="preserve"> as </w:t>
      </w:r>
      <w:r w:rsidR="00405BF0" w:rsidRPr="00F75E09">
        <w:rPr>
          <w:rFonts w:ascii="Times New Roman" w:eastAsiaTheme="minorEastAsia" w:hAnsi="Times New Roman"/>
          <w:szCs w:val="20"/>
          <w:lang w:eastAsia="zh-CN"/>
        </w:rPr>
        <w:t xml:space="preserve">there are </w:t>
      </w:r>
      <w:r w:rsidR="00FF16FC" w:rsidRPr="00F75E09">
        <w:rPr>
          <w:rFonts w:ascii="Times New Roman" w:eastAsiaTheme="minorEastAsia" w:hAnsi="Times New Roman"/>
          <w:szCs w:val="20"/>
          <w:lang w:eastAsia="zh-CN"/>
        </w:rPr>
        <w:t>less</w:t>
      </w:r>
      <w:r w:rsidR="00405BF0" w:rsidRPr="00F75E09">
        <w:rPr>
          <w:rFonts w:ascii="Times New Roman" w:eastAsiaTheme="minorEastAsia" w:hAnsi="Times New Roman"/>
          <w:szCs w:val="20"/>
          <w:lang w:eastAsia="zh-CN"/>
        </w:rPr>
        <w:t xml:space="preserve"> UL interruption</w:t>
      </w:r>
      <w:r w:rsidR="00FF16FC" w:rsidRPr="00F75E09">
        <w:rPr>
          <w:rFonts w:ascii="Times New Roman" w:eastAsiaTheme="minorEastAsia" w:hAnsi="Times New Roman"/>
          <w:szCs w:val="20"/>
          <w:lang w:eastAsia="zh-CN"/>
        </w:rPr>
        <w:t xml:space="preserve"> </w:t>
      </w:r>
      <w:r w:rsidR="00405BF0" w:rsidRPr="00F75E09">
        <w:rPr>
          <w:rFonts w:ascii="Times New Roman" w:eastAsiaTheme="minorEastAsia" w:hAnsi="Times New Roman"/>
          <w:szCs w:val="20"/>
          <w:lang w:eastAsia="zh-CN"/>
        </w:rPr>
        <w:t xml:space="preserve">time and less </w:t>
      </w:r>
      <w:r w:rsidR="00FF16FC" w:rsidRPr="00F75E09">
        <w:rPr>
          <w:rFonts w:ascii="Times New Roman" w:eastAsiaTheme="minorEastAsia" w:hAnsi="Times New Roman"/>
          <w:szCs w:val="20"/>
          <w:lang w:eastAsia="zh-CN"/>
        </w:rPr>
        <w:t>victim bands</w:t>
      </w:r>
      <w:r w:rsidRPr="00F75E09">
        <w:rPr>
          <w:rFonts w:ascii="Times New Roman" w:eastAsiaTheme="minorEastAsia" w:hAnsi="Times New Roman"/>
          <w:szCs w:val="20"/>
          <w:lang w:eastAsia="zh-CN"/>
        </w:rPr>
        <w:t>.</w:t>
      </w:r>
      <w:r w:rsidR="00956154" w:rsidRPr="00F75E09">
        <w:rPr>
          <w:rFonts w:ascii="Times New Roman" w:eastAsiaTheme="minorEastAsia" w:hAnsi="Times New Roman"/>
          <w:szCs w:val="20"/>
          <w:lang w:eastAsia="zh-CN"/>
        </w:rPr>
        <w:t xml:space="preserve"> </w:t>
      </w:r>
      <w:r w:rsidRPr="00F75E09">
        <w:rPr>
          <w:rFonts w:ascii="Times New Roman" w:eastAsiaTheme="minorEastAsia" w:hAnsi="Times New Roman"/>
          <w:szCs w:val="20"/>
          <w:lang w:eastAsia="zh-CN"/>
        </w:rPr>
        <w:t xml:space="preserve">Therefore, ‘one Rel-18 Tx swathing’ should include the case </w:t>
      </w:r>
      <w:r w:rsidR="003B474B" w:rsidRPr="00F75E09">
        <w:rPr>
          <w:rFonts w:ascii="Times New Roman" w:eastAsiaTheme="minorEastAsia" w:hAnsi="Times New Roman"/>
          <w:szCs w:val="20"/>
          <w:lang w:eastAsia="zh-CN"/>
        </w:rPr>
        <w:t xml:space="preserve">when </w:t>
      </w:r>
      <w:r w:rsidR="009668E7" w:rsidRPr="00F75E09">
        <w:rPr>
          <w:rFonts w:ascii="Times New Roman" w:eastAsiaTheme="minorEastAsia" w:hAnsi="Times New Roman"/>
          <w:szCs w:val="20"/>
          <w:lang w:eastAsia="zh-CN"/>
        </w:rPr>
        <w:t xml:space="preserve">the </w:t>
      </w:r>
      <w:r w:rsidR="003B474B" w:rsidRPr="00F75E09">
        <w:rPr>
          <w:rFonts w:ascii="Times New Roman" w:eastAsiaTheme="minorEastAsia" w:hAnsi="Times New Roman"/>
          <w:szCs w:val="20"/>
          <w:lang w:eastAsia="zh-CN"/>
        </w:rPr>
        <w:t>gap between the</w:t>
      </w:r>
      <w:r w:rsidR="009668E7" w:rsidRPr="00F75E09">
        <w:rPr>
          <w:rFonts w:ascii="Times New Roman" w:eastAsiaTheme="minorEastAsia" w:hAnsi="Times New Roman"/>
          <w:szCs w:val="20"/>
          <w:lang w:eastAsia="zh-CN"/>
        </w:rPr>
        <w:t xml:space="preserve"> starting time </w:t>
      </w:r>
      <w:r w:rsidRPr="00F75E09">
        <w:rPr>
          <w:rFonts w:ascii="Times New Roman" w:eastAsiaTheme="minorEastAsia" w:hAnsi="Times New Roman"/>
          <w:szCs w:val="20"/>
          <w:lang w:eastAsia="zh-CN"/>
        </w:rPr>
        <w:t xml:space="preserve">of one </w:t>
      </w:r>
      <w:r w:rsidR="009668E7" w:rsidRPr="00F75E09">
        <w:rPr>
          <w:rFonts w:ascii="Times New Roman" w:eastAsiaTheme="minorEastAsia" w:hAnsi="Times New Roman"/>
          <w:szCs w:val="20"/>
          <w:lang w:eastAsia="zh-CN"/>
        </w:rPr>
        <w:t xml:space="preserve">UL transmission on band </w:t>
      </w:r>
      <w:r w:rsidR="003A6862" w:rsidRPr="00F75E09">
        <w:rPr>
          <w:rFonts w:ascii="Times New Roman" w:eastAsiaTheme="minorEastAsia" w:hAnsi="Times New Roman"/>
          <w:szCs w:val="20"/>
          <w:lang w:eastAsia="zh-CN"/>
        </w:rPr>
        <w:t xml:space="preserve">C </w:t>
      </w:r>
      <w:r w:rsidR="009668E7" w:rsidRPr="00F75E09">
        <w:rPr>
          <w:rFonts w:ascii="Times New Roman" w:eastAsiaTheme="minorEastAsia" w:hAnsi="Times New Roman"/>
          <w:szCs w:val="20"/>
          <w:lang w:eastAsia="zh-CN"/>
        </w:rPr>
        <w:t xml:space="preserve">and </w:t>
      </w:r>
      <w:r w:rsidRPr="00F75E09">
        <w:rPr>
          <w:rFonts w:ascii="Times New Roman" w:eastAsiaTheme="minorEastAsia" w:hAnsi="Times New Roman"/>
          <w:szCs w:val="20"/>
          <w:lang w:eastAsia="zh-CN"/>
        </w:rPr>
        <w:t xml:space="preserve">another UL transmission on </w:t>
      </w:r>
      <w:r w:rsidR="009668E7" w:rsidRPr="00F75E09">
        <w:rPr>
          <w:rFonts w:ascii="Times New Roman" w:eastAsiaTheme="minorEastAsia" w:hAnsi="Times New Roman"/>
          <w:szCs w:val="20"/>
          <w:lang w:eastAsia="zh-CN"/>
        </w:rPr>
        <w:t xml:space="preserve">band </w:t>
      </w:r>
      <w:r w:rsidR="003A6862" w:rsidRPr="00F75E09">
        <w:rPr>
          <w:rFonts w:ascii="Times New Roman" w:eastAsiaTheme="minorEastAsia" w:hAnsi="Times New Roman"/>
          <w:szCs w:val="20"/>
          <w:lang w:eastAsia="zh-CN"/>
        </w:rPr>
        <w:t xml:space="preserve">D </w:t>
      </w:r>
      <w:r w:rsidR="00242C84" w:rsidRPr="00F75E09">
        <w:rPr>
          <w:rFonts w:ascii="Times New Roman" w:eastAsiaTheme="minorEastAsia" w:hAnsi="Times New Roman"/>
          <w:szCs w:val="20"/>
          <w:lang w:eastAsia="zh-CN"/>
        </w:rPr>
        <w:t xml:space="preserve">at least partially overlap in time domain or </w:t>
      </w:r>
      <w:r w:rsidR="009668E7" w:rsidRPr="00F75E09">
        <w:rPr>
          <w:rFonts w:ascii="Times New Roman" w:eastAsiaTheme="minorEastAsia" w:hAnsi="Times New Roman"/>
          <w:szCs w:val="20"/>
          <w:lang w:eastAsia="zh-CN"/>
        </w:rPr>
        <w:t>does not exceed a range</w:t>
      </w:r>
      <w:r w:rsidR="003B474B" w:rsidRPr="00F75E09">
        <w:rPr>
          <w:rFonts w:ascii="Times New Roman" w:eastAsiaTheme="minorEastAsia" w:hAnsi="Times New Roman"/>
          <w:szCs w:val="20"/>
          <w:lang w:eastAsia="zh-CN"/>
        </w:rPr>
        <w:t>,</w:t>
      </w:r>
      <w:r w:rsidRPr="00F75E09">
        <w:rPr>
          <w:rFonts w:ascii="Times New Roman" w:eastAsiaTheme="minorEastAsia" w:hAnsi="Times New Roman"/>
          <w:szCs w:val="20"/>
          <w:lang w:eastAsia="zh-CN"/>
        </w:rPr>
        <w:t xml:space="preserve"> </w:t>
      </w:r>
      <w:r w:rsidR="00956154" w:rsidRPr="00F75E09">
        <w:rPr>
          <w:rFonts w:ascii="Times New Roman" w:eastAsiaTheme="minorEastAsia" w:hAnsi="Times New Roman"/>
          <w:szCs w:val="20"/>
          <w:lang w:eastAsia="zh-CN"/>
        </w:rPr>
        <w:t>or</w:t>
      </w:r>
      <w:r w:rsidR="009668E7" w:rsidRPr="00F75E09">
        <w:rPr>
          <w:rFonts w:ascii="Times New Roman" w:eastAsiaTheme="minorEastAsia" w:hAnsi="Times New Roman"/>
          <w:szCs w:val="20"/>
          <w:lang w:eastAsia="zh-CN"/>
        </w:rPr>
        <w:t xml:space="preserve">, the </w:t>
      </w:r>
      <w:r w:rsidR="003B474B" w:rsidRPr="00F75E09">
        <w:rPr>
          <w:rFonts w:ascii="Times New Roman" w:eastAsiaTheme="minorEastAsia" w:hAnsi="Times New Roman"/>
          <w:szCs w:val="20"/>
          <w:lang w:eastAsia="zh-CN"/>
        </w:rPr>
        <w:t>gap between</w:t>
      </w:r>
      <w:r w:rsidR="009668E7" w:rsidRPr="00F75E09">
        <w:rPr>
          <w:rFonts w:ascii="Times New Roman" w:eastAsiaTheme="minorEastAsia" w:hAnsi="Times New Roman"/>
          <w:szCs w:val="20"/>
          <w:lang w:eastAsia="zh-CN"/>
        </w:rPr>
        <w:t xml:space="preserve"> the UL Tx trigger time does not exceed a range</w:t>
      </w:r>
      <w:r w:rsidR="00BB5DBE" w:rsidRPr="00F75E09">
        <w:rPr>
          <w:rFonts w:ascii="Times New Roman" w:eastAsiaTheme="minorEastAsia" w:hAnsi="Times New Roman"/>
          <w:szCs w:val="20"/>
          <w:lang w:eastAsia="zh-CN"/>
        </w:rPr>
        <w:t xml:space="preserve"> </w:t>
      </w:r>
    </w:p>
    <w:p w14:paraId="009CE54A" w14:textId="324DCC3F" w:rsidR="00806F3D" w:rsidRPr="00F75E09" w:rsidRDefault="003E0BFF" w:rsidP="009668E7">
      <w:pPr>
        <w:pStyle w:val="a0"/>
        <w:jc w:val="both"/>
        <w:rPr>
          <w:rFonts w:ascii="Times New Roman" w:eastAsiaTheme="minorEastAsia" w:hAnsi="Times New Roman"/>
          <w:szCs w:val="20"/>
          <w:lang w:eastAsia="zh-CN"/>
        </w:rPr>
      </w:pPr>
      <w:r w:rsidRPr="00F75E09">
        <w:rPr>
          <w:rFonts w:ascii="Times New Roman" w:eastAsiaTheme="minorEastAsia" w:hAnsi="Times New Roman"/>
          <w:szCs w:val="20"/>
          <w:lang w:eastAsia="zh-CN"/>
        </w:rPr>
        <w:t xml:space="preserve">On </w:t>
      </w:r>
      <w:r w:rsidR="002C550A" w:rsidRPr="00F75E09">
        <w:rPr>
          <w:rFonts w:ascii="Times New Roman" w:eastAsiaTheme="minorEastAsia" w:hAnsi="Times New Roman"/>
          <w:szCs w:val="20"/>
          <w:lang w:eastAsia="zh-CN"/>
        </w:rPr>
        <w:t>the other</w:t>
      </w:r>
      <w:r w:rsidRPr="00F75E09">
        <w:rPr>
          <w:rFonts w:ascii="Times New Roman" w:eastAsiaTheme="minorEastAsia" w:hAnsi="Times New Roman"/>
          <w:szCs w:val="20"/>
          <w:lang w:eastAsia="zh-CN"/>
        </w:rPr>
        <w:t xml:space="preserve"> hand, the</w:t>
      </w:r>
      <w:r w:rsidR="00CA025A" w:rsidRPr="00F75E09">
        <w:rPr>
          <w:rFonts w:ascii="Times New Roman" w:eastAsiaTheme="minorEastAsia" w:hAnsi="Times New Roman"/>
          <w:szCs w:val="20"/>
          <w:lang w:eastAsia="zh-CN"/>
        </w:rPr>
        <w:t xml:space="preserve"> reference</w:t>
      </w:r>
      <w:r w:rsidRPr="00F75E09">
        <w:rPr>
          <w:rFonts w:ascii="Times New Roman" w:eastAsiaTheme="minorEastAsia" w:hAnsi="Times New Roman"/>
          <w:szCs w:val="20"/>
          <w:lang w:eastAsia="zh-CN"/>
        </w:rPr>
        <w:t xml:space="preserve"> </w:t>
      </w:r>
      <w:r w:rsidR="00694014" w:rsidRPr="00F75E09">
        <w:rPr>
          <w:rFonts w:ascii="Times New Roman" w:eastAsiaTheme="minorEastAsia" w:hAnsi="Times New Roman"/>
          <w:szCs w:val="20"/>
          <w:lang w:eastAsia="zh-CN"/>
        </w:rPr>
        <w:t xml:space="preserve">DL/UL </w:t>
      </w:r>
      <w:r w:rsidRPr="00F75E09">
        <w:rPr>
          <w:rFonts w:ascii="Times New Roman" w:eastAsiaTheme="minorEastAsia" w:hAnsi="Times New Roman"/>
          <w:szCs w:val="20"/>
          <w:lang w:eastAsia="zh-CN"/>
        </w:rPr>
        <w:t xml:space="preserve">SCS to determine the </w:t>
      </w:r>
      <w:proofErr w:type="spellStart"/>
      <w:r w:rsidRPr="00F75E09">
        <w:rPr>
          <w:rFonts w:ascii="Times New Roman" w:eastAsiaTheme="minorEastAsia" w:hAnsi="Times New Roman"/>
          <w:szCs w:val="20"/>
          <w:lang w:eastAsia="zh-CN"/>
        </w:rPr>
        <w:t>Toffset</w:t>
      </w:r>
      <w:proofErr w:type="spellEnd"/>
      <w:r w:rsidRPr="00F75E09">
        <w:rPr>
          <w:rFonts w:ascii="Times New Roman" w:eastAsiaTheme="minorEastAsia" w:hAnsi="Times New Roman"/>
          <w:szCs w:val="20"/>
          <w:lang w:eastAsia="zh-CN"/>
        </w:rPr>
        <w:t xml:space="preserve"> need to be specified</w:t>
      </w:r>
      <w:r w:rsidR="00CA025A" w:rsidRPr="00F75E09">
        <w:rPr>
          <w:rFonts w:ascii="Times New Roman" w:eastAsiaTheme="minorEastAsia" w:hAnsi="Times New Roman"/>
          <w:szCs w:val="20"/>
          <w:lang w:eastAsia="zh-CN"/>
        </w:rPr>
        <w:t xml:space="preserve">. For example, the minimum SCS among the downlink carriers where DCI triggers the UL transmission for Tx switching is regarded as the reference DL SCS. </w:t>
      </w:r>
      <w:r w:rsidR="00124DCD" w:rsidRPr="00F75E09">
        <w:rPr>
          <w:rFonts w:ascii="Times New Roman" w:eastAsiaTheme="minorEastAsia" w:hAnsi="Times New Roman"/>
          <w:szCs w:val="20"/>
          <w:lang w:eastAsia="zh-CN"/>
        </w:rPr>
        <w:t>Furthermore,</w:t>
      </w:r>
      <w:r w:rsidR="002C550A" w:rsidRPr="00F75E09">
        <w:rPr>
          <w:rFonts w:ascii="Times New Roman" w:eastAsiaTheme="minorEastAsia" w:hAnsi="Times New Roman"/>
          <w:szCs w:val="20"/>
          <w:lang w:eastAsia="zh-CN"/>
        </w:rPr>
        <w:t xml:space="preserve"> t</w:t>
      </w:r>
      <w:r w:rsidR="00CA025A" w:rsidRPr="00F75E09">
        <w:rPr>
          <w:rFonts w:ascii="Times New Roman" w:eastAsiaTheme="minorEastAsia" w:hAnsi="Times New Roman"/>
          <w:szCs w:val="20"/>
          <w:lang w:eastAsia="zh-CN"/>
        </w:rPr>
        <w:t xml:space="preserve">he minimum SCS among the UL carriers involved in Tx switching </w:t>
      </w:r>
      <w:r w:rsidR="00124DCD" w:rsidRPr="00F75E09">
        <w:rPr>
          <w:rFonts w:ascii="Times New Roman" w:eastAsiaTheme="minorEastAsia" w:hAnsi="Times New Roman"/>
          <w:szCs w:val="20"/>
          <w:lang w:eastAsia="zh-CN"/>
        </w:rPr>
        <w:t>can be used as</w:t>
      </w:r>
      <w:r w:rsidR="00CA025A" w:rsidRPr="00F75E09">
        <w:rPr>
          <w:rFonts w:ascii="Times New Roman" w:eastAsiaTheme="minorEastAsia" w:hAnsi="Times New Roman"/>
          <w:szCs w:val="20"/>
          <w:lang w:eastAsia="zh-CN"/>
        </w:rPr>
        <w:t xml:space="preserve"> the reference UL SCS.  </w:t>
      </w:r>
    </w:p>
    <w:p w14:paraId="57B8CC03" w14:textId="1D034C01" w:rsidR="00CA025A" w:rsidRDefault="006B5D35" w:rsidP="006B5D35">
      <w:pPr>
        <w:pStyle w:val="a0"/>
        <w:jc w:val="center"/>
        <w:rPr>
          <w:rFonts w:ascii="Times New Roman" w:eastAsiaTheme="minorEastAsia" w:hAnsi="Times New Roman"/>
          <w:szCs w:val="20"/>
          <w:lang w:eastAsia="zh-CN"/>
        </w:rPr>
      </w:pPr>
      <w:r>
        <w:rPr>
          <w:noProof/>
        </w:rPr>
        <w:drawing>
          <wp:inline distT="0" distB="0" distL="0" distR="0" wp14:anchorId="45DFCDE8" wp14:editId="1AABE2A1">
            <wp:extent cx="5403460" cy="2590282"/>
            <wp:effectExtent l="0" t="0" r="698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8892"/>
                    <a:stretch/>
                  </pic:blipFill>
                  <pic:spPr bwMode="auto">
                    <a:xfrm>
                      <a:off x="0" y="0"/>
                      <a:ext cx="5422995" cy="2599647"/>
                    </a:xfrm>
                    <a:prstGeom prst="rect">
                      <a:avLst/>
                    </a:prstGeom>
                    <a:ln>
                      <a:noFill/>
                    </a:ln>
                    <a:extLst>
                      <a:ext uri="{53640926-AAD7-44D8-BBD7-CCE9431645EC}">
                        <a14:shadowObscured xmlns:a14="http://schemas.microsoft.com/office/drawing/2010/main"/>
                      </a:ext>
                    </a:extLst>
                  </pic:spPr>
                </pic:pic>
              </a:graphicData>
            </a:graphic>
          </wp:inline>
        </w:drawing>
      </w:r>
    </w:p>
    <w:p w14:paraId="4B15B399" w14:textId="29DC8CDA" w:rsidR="00FF16FC" w:rsidRPr="00BB5DBE" w:rsidRDefault="00FF16FC" w:rsidP="00BB5DBE">
      <w:pPr>
        <w:pStyle w:val="a6"/>
        <w:jc w:val="center"/>
        <w:rPr>
          <w:rFonts w:ascii="Times New Roman" w:hAnsi="Times New Roman"/>
          <w:b/>
          <w:bCs/>
          <w:szCs w:val="20"/>
          <w:lang w:eastAsia="zh-CN"/>
        </w:rPr>
      </w:pPr>
      <w:bookmarkStart w:id="26" w:name="_Ref118733539"/>
      <w:r w:rsidRPr="00BB5DBE">
        <w:rPr>
          <w:rFonts w:ascii="Times New Roman" w:hAnsi="Times New Roman" w:cs="Times New Roman"/>
          <w:b/>
          <w:bCs/>
        </w:rPr>
        <w:t xml:space="preserve">Figure </w:t>
      </w:r>
      <w:r w:rsidRPr="00BB5DBE">
        <w:rPr>
          <w:rFonts w:ascii="Times New Roman" w:hAnsi="Times New Roman" w:cs="Times New Roman"/>
          <w:b/>
          <w:bCs/>
        </w:rPr>
        <w:fldChar w:fldCharType="begin"/>
      </w:r>
      <w:r w:rsidRPr="00BB5DBE">
        <w:rPr>
          <w:rFonts w:ascii="Times New Roman" w:hAnsi="Times New Roman" w:cs="Times New Roman"/>
          <w:b/>
          <w:bCs/>
        </w:rPr>
        <w:instrText xml:space="preserve"> SEQ Figure \* ARABIC </w:instrText>
      </w:r>
      <w:r w:rsidRPr="00BB5DBE">
        <w:rPr>
          <w:rFonts w:ascii="Times New Roman" w:hAnsi="Times New Roman" w:cs="Times New Roman"/>
          <w:b/>
          <w:bCs/>
        </w:rPr>
        <w:fldChar w:fldCharType="separate"/>
      </w:r>
      <w:r w:rsidR="00F75E09">
        <w:rPr>
          <w:rFonts w:ascii="Times New Roman" w:hAnsi="Times New Roman" w:cs="Times New Roman"/>
          <w:b/>
          <w:bCs/>
          <w:noProof/>
        </w:rPr>
        <w:t>1</w:t>
      </w:r>
      <w:r w:rsidRPr="00BB5DBE">
        <w:rPr>
          <w:rFonts w:ascii="Times New Roman" w:hAnsi="Times New Roman" w:cs="Times New Roman"/>
          <w:b/>
          <w:bCs/>
        </w:rPr>
        <w:fldChar w:fldCharType="end"/>
      </w:r>
      <w:bookmarkEnd w:id="26"/>
      <w:r w:rsidRPr="00BB5DBE">
        <w:rPr>
          <w:rFonts w:ascii="Times New Roman" w:hAnsi="Times New Roman" w:cs="Times New Roman"/>
          <w:b/>
          <w:bCs/>
        </w:rPr>
        <w:t xml:space="preserve"> switching period applies to two Rel-18 Tx switching vs one Rel-18 Tx switching when the transmission</w:t>
      </w:r>
      <w:r w:rsidR="00B567B0">
        <w:rPr>
          <w:rFonts w:ascii="Times New Roman" w:hAnsi="Times New Roman" w:cs="Times New Roman"/>
          <w:b/>
          <w:bCs/>
        </w:rPr>
        <w:t>s</w:t>
      </w:r>
      <w:r w:rsidRPr="00BB5DBE">
        <w:rPr>
          <w:rFonts w:ascii="Times New Roman" w:hAnsi="Times New Roman" w:cs="Times New Roman"/>
          <w:b/>
          <w:bCs/>
        </w:rPr>
        <w:t xml:space="preserve"> are overlapped in time domain</w:t>
      </w:r>
    </w:p>
    <w:p w14:paraId="7BBF46F7" w14:textId="77777777" w:rsidR="00604DA2" w:rsidRDefault="006B5D35" w:rsidP="00806F3D">
      <w:pPr>
        <w:pStyle w:val="a6"/>
        <w:jc w:val="center"/>
        <w:rPr>
          <w:rFonts w:ascii="Times New Roman" w:hAnsi="Times New Roman" w:cs="Times New Roman"/>
          <w:b/>
          <w:bCs/>
        </w:rPr>
      </w:pPr>
      <w:bookmarkStart w:id="27" w:name="_Ref118708037"/>
      <w:r>
        <w:rPr>
          <w:noProof/>
        </w:rPr>
        <w:lastRenderedPageBreak/>
        <w:drawing>
          <wp:inline distT="0" distB="0" distL="0" distR="0" wp14:anchorId="3B7797DE" wp14:editId="44AF4EAD">
            <wp:extent cx="5691738" cy="2545689"/>
            <wp:effectExtent l="0" t="0" r="444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5504" cy="2547373"/>
                    </a:xfrm>
                    <a:prstGeom prst="rect">
                      <a:avLst/>
                    </a:prstGeom>
                  </pic:spPr>
                </pic:pic>
              </a:graphicData>
            </a:graphic>
          </wp:inline>
        </w:drawing>
      </w:r>
      <w:bookmarkStart w:id="28" w:name="_Ref118733544"/>
    </w:p>
    <w:p w14:paraId="6AB47645" w14:textId="74ABBEAF" w:rsidR="00806F3D" w:rsidRPr="00806F3D" w:rsidRDefault="00806F3D" w:rsidP="00806F3D">
      <w:pPr>
        <w:pStyle w:val="a6"/>
        <w:jc w:val="center"/>
        <w:rPr>
          <w:rFonts w:ascii="Times New Roman" w:hAnsi="Times New Roman" w:cs="Times New Roman"/>
          <w:b/>
          <w:bCs/>
          <w:sz w:val="20"/>
          <w:szCs w:val="21"/>
        </w:rPr>
      </w:pPr>
      <w:r w:rsidRPr="00806F3D">
        <w:rPr>
          <w:rFonts w:ascii="Times New Roman" w:hAnsi="Times New Roman" w:cs="Times New Roman"/>
          <w:b/>
          <w:bCs/>
        </w:rPr>
        <w:t xml:space="preserve">Figure </w:t>
      </w:r>
      <w:r w:rsidRPr="00806F3D">
        <w:rPr>
          <w:rFonts w:ascii="Times New Roman" w:hAnsi="Times New Roman" w:cs="Times New Roman"/>
          <w:b/>
          <w:bCs/>
        </w:rPr>
        <w:fldChar w:fldCharType="begin"/>
      </w:r>
      <w:r w:rsidRPr="00806F3D">
        <w:rPr>
          <w:rFonts w:ascii="Times New Roman" w:hAnsi="Times New Roman" w:cs="Times New Roman"/>
          <w:b/>
          <w:bCs/>
        </w:rPr>
        <w:instrText xml:space="preserve"> SEQ Figure \* ARABIC </w:instrText>
      </w:r>
      <w:r w:rsidRPr="00806F3D">
        <w:rPr>
          <w:rFonts w:ascii="Times New Roman" w:hAnsi="Times New Roman" w:cs="Times New Roman"/>
          <w:b/>
          <w:bCs/>
        </w:rPr>
        <w:fldChar w:fldCharType="separate"/>
      </w:r>
      <w:r w:rsidR="00F75E09">
        <w:rPr>
          <w:rFonts w:ascii="Times New Roman" w:hAnsi="Times New Roman" w:cs="Times New Roman"/>
          <w:b/>
          <w:bCs/>
          <w:noProof/>
        </w:rPr>
        <w:t>2</w:t>
      </w:r>
      <w:r w:rsidRPr="00806F3D">
        <w:rPr>
          <w:rFonts w:ascii="Times New Roman" w:hAnsi="Times New Roman" w:cs="Times New Roman"/>
          <w:b/>
          <w:bCs/>
        </w:rPr>
        <w:fldChar w:fldCharType="end"/>
      </w:r>
      <w:bookmarkEnd w:id="28"/>
      <w:r w:rsidRPr="00806F3D">
        <w:rPr>
          <w:rFonts w:ascii="Times New Roman" w:hAnsi="Times New Roman" w:cs="Times New Roman"/>
          <w:b/>
          <w:bCs/>
        </w:rPr>
        <w:t xml:space="preserve"> </w:t>
      </w:r>
      <w:r w:rsidR="00FF16FC" w:rsidRPr="00127BDB">
        <w:rPr>
          <w:rFonts w:ascii="Times New Roman" w:hAnsi="Times New Roman" w:cs="Times New Roman"/>
          <w:b/>
          <w:bCs/>
        </w:rPr>
        <w:t xml:space="preserve">switching period applies to two Rel-18 Tx switching vs one Rel-18 Tx switching when </w:t>
      </w:r>
      <w:r w:rsidR="00FF16FC" w:rsidRPr="00127BDB">
        <w:rPr>
          <w:rFonts w:ascii="Times New Roman" w:hAnsi="Times New Roman"/>
          <w:b/>
          <w:bCs/>
          <w:szCs w:val="20"/>
          <w:lang w:eastAsia="zh-CN"/>
        </w:rPr>
        <w:t>the gap between the starting time</w:t>
      </w:r>
      <w:r w:rsidR="00FF16FC" w:rsidRPr="00FF16FC">
        <w:rPr>
          <w:rFonts w:ascii="Times New Roman" w:hAnsi="Times New Roman"/>
          <w:b/>
          <w:bCs/>
          <w:szCs w:val="20"/>
          <w:lang w:eastAsia="zh-CN"/>
        </w:rPr>
        <w:t xml:space="preserve"> </w:t>
      </w:r>
      <w:r w:rsidR="00B567B0">
        <w:rPr>
          <w:rFonts w:ascii="Times New Roman" w:hAnsi="Times New Roman"/>
          <w:b/>
          <w:bCs/>
          <w:szCs w:val="20"/>
          <w:lang w:eastAsia="zh-CN"/>
        </w:rPr>
        <w:t xml:space="preserve">of the two succeeding transmissions </w:t>
      </w:r>
      <w:r w:rsidR="00FF16FC">
        <w:rPr>
          <w:rFonts w:ascii="Times New Roman" w:hAnsi="Times New Roman"/>
          <w:b/>
          <w:bCs/>
          <w:szCs w:val="20"/>
          <w:lang w:eastAsia="zh-CN"/>
        </w:rPr>
        <w:t>does not exceed a range</w:t>
      </w:r>
      <w:r w:rsidR="00FF16FC" w:rsidDel="00FF16FC">
        <w:rPr>
          <w:rFonts w:ascii="Times New Roman" w:hAnsi="Times New Roman" w:cs="Times New Roman"/>
          <w:b/>
          <w:bCs/>
        </w:rPr>
        <w:t xml:space="preserve"> </w:t>
      </w:r>
    </w:p>
    <w:p w14:paraId="38DAB32A" w14:textId="72F4B00A" w:rsidR="00DB1CA5" w:rsidRPr="00F75E09" w:rsidRDefault="00DB1CA5" w:rsidP="00F75E09">
      <w:pPr>
        <w:pStyle w:val="a6"/>
        <w:jc w:val="both"/>
        <w:rPr>
          <w:rFonts w:ascii="Times New Roman" w:hAnsi="Times New Roman" w:cs="Times New Roman"/>
          <w:b/>
          <w:bCs/>
          <w:sz w:val="20"/>
          <w:szCs w:val="20"/>
        </w:rPr>
      </w:pPr>
      <w:bookmarkStart w:id="29" w:name="_Ref118747880"/>
      <w:bookmarkEnd w:id="27"/>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sz w:val="20"/>
          <w:szCs w:val="20"/>
        </w:rPr>
        <w:t>17</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RAN4’s agreement to apply the larger switching period </w:t>
      </w:r>
      <w:r w:rsidR="009708EE" w:rsidRPr="00F75E09">
        <w:rPr>
          <w:rFonts w:ascii="Times New Roman" w:hAnsi="Times New Roman" w:cs="Times New Roman"/>
          <w:b/>
          <w:bCs/>
          <w:sz w:val="20"/>
          <w:szCs w:val="20"/>
        </w:rPr>
        <w:t xml:space="preserve">when the two Tx chains are switched between two different band pairs </w:t>
      </w:r>
      <w:r w:rsidRPr="00F75E09">
        <w:rPr>
          <w:rFonts w:ascii="Times New Roman" w:hAnsi="Times New Roman" w:cs="Times New Roman"/>
          <w:b/>
          <w:bCs/>
          <w:sz w:val="20"/>
          <w:szCs w:val="20"/>
        </w:rPr>
        <w:t>is for the case of one Rel-18 TX switching with two Tx chains switched, instead of two Rel-18 TX switching with 2TX chains switched, thus the definition of ‘one Rel-18 Tx switching’ should be clarified.</w:t>
      </w:r>
      <w:bookmarkEnd w:id="29"/>
      <w:r w:rsidRPr="00F75E09">
        <w:rPr>
          <w:rFonts w:ascii="Times New Roman" w:hAnsi="Times New Roman" w:cs="Times New Roman"/>
          <w:b/>
          <w:bCs/>
          <w:sz w:val="20"/>
          <w:szCs w:val="20"/>
        </w:rPr>
        <w:t xml:space="preserve"> </w:t>
      </w:r>
    </w:p>
    <w:p w14:paraId="386F292A" w14:textId="5FC69626" w:rsidR="003E0BFF" w:rsidRPr="00F75E09" w:rsidRDefault="00242C84" w:rsidP="00F75E09">
      <w:pPr>
        <w:pStyle w:val="a6"/>
        <w:jc w:val="both"/>
        <w:rPr>
          <w:rFonts w:ascii="Times New Roman" w:hAnsi="Times New Roman" w:cs="Times New Roman"/>
          <w:b/>
          <w:bCs/>
          <w:sz w:val="20"/>
          <w:szCs w:val="20"/>
        </w:rPr>
      </w:pPr>
      <w:bookmarkStart w:id="30" w:name="_Ref118747881"/>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sz w:val="20"/>
          <w:szCs w:val="20"/>
        </w:rPr>
        <w:t>18</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When the two Tx chains are switched between two different band pairs (e.g., band A</w:t>
      </w:r>
      <w:r w:rsidR="003A6862" w:rsidRPr="00F75E09">
        <w:rPr>
          <w:rFonts w:ascii="Times New Roman" w:hAnsi="Times New Roman" w:cs="Times New Roman"/>
          <w:b/>
          <w:bCs/>
          <w:sz w:val="20"/>
          <w:szCs w:val="20"/>
        </w:rPr>
        <w:t xml:space="preserve"> </w:t>
      </w:r>
      <w:r w:rsidRPr="00F75E09">
        <w:rPr>
          <w:rFonts w:ascii="Times New Roman" w:hAnsi="Times New Roman" w:cs="Times New Roman"/>
          <w:b/>
          <w:bCs/>
          <w:sz w:val="20"/>
          <w:szCs w:val="20"/>
        </w:rPr>
        <w:t>+</w:t>
      </w:r>
      <w:r w:rsidR="003A6862" w:rsidRPr="00F75E09">
        <w:rPr>
          <w:rFonts w:ascii="Times New Roman" w:hAnsi="Times New Roman" w:cs="Times New Roman"/>
          <w:b/>
          <w:bCs/>
          <w:sz w:val="20"/>
          <w:szCs w:val="20"/>
        </w:rPr>
        <w:t xml:space="preserve"> </w:t>
      </w:r>
      <w:r w:rsidRPr="00F75E09">
        <w:rPr>
          <w:rFonts w:ascii="Times New Roman" w:hAnsi="Times New Roman" w:cs="Times New Roman"/>
          <w:b/>
          <w:bCs/>
          <w:sz w:val="20"/>
          <w:szCs w:val="20"/>
        </w:rPr>
        <w:t>band B-&gt;band C</w:t>
      </w:r>
      <w:r w:rsidR="003A6862" w:rsidRPr="00F75E09">
        <w:rPr>
          <w:rFonts w:ascii="Times New Roman" w:hAnsi="Times New Roman" w:cs="Times New Roman"/>
          <w:b/>
          <w:bCs/>
          <w:sz w:val="20"/>
          <w:szCs w:val="20"/>
        </w:rPr>
        <w:t xml:space="preserve"> </w:t>
      </w:r>
      <w:r w:rsidRPr="00F75E09">
        <w:rPr>
          <w:rFonts w:ascii="Times New Roman" w:hAnsi="Times New Roman" w:cs="Times New Roman"/>
          <w:b/>
          <w:bCs/>
          <w:sz w:val="20"/>
          <w:szCs w:val="20"/>
        </w:rPr>
        <w:t>+</w:t>
      </w:r>
      <w:r w:rsidR="003A6862" w:rsidRPr="00F75E09">
        <w:rPr>
          <w:rFonts w:ascii="Times New Roman" w:hAnsi="Times New Roman" w:cs="Times New Roman"/>
          <w:b/>
          <w:bCs/>
          <w:sz w:val="20"/>
          <w:szCs w:val="20"/>
        </w:rPr>
        <w:t xml:space="preserve"> </w:t>
      </w:r>
      <w:r w:rsidRPr="00F75E09">
        <w:rPr>
          <w:rFonts w:ascii="Times New Roman" w:hAnsi="Times New Roman" w:cs="Times New Roman"/>
          <w:b/>
          <w:bCs/>
          <w:sz w:val="20"/>
          <w:szCs w:val="20"/>
        </w:rPr>
        <w:t xml:space="preserve">band D), UE determines how to perform TX switching, (i.e., whether to perform one TX switching or two TX switching), based on grants that are </w:t>
      </w:r>
      <w:r w:rsidR="00B2117E" w:rsidRPr="00F75E09">
        <w:rPr>
          <w:rFonts w:ascii="Times New Roman" w:hAnsi="Times New Roman" w:cs="Times New Roman"/>
          <w:b/>
          <w:bCs/>
          <w:sz w:val="20"/>
          <w:szCs w:val="20"/>
        </w:rPr>
        <w:t>received</w:t>
      </w:r>
      <w:r w:rsidRPr="00F75E09">
        <w:rPr>
          <w:rFonts w:ascii="Times New Roman" w:hAnsi="Times New Roman" w:cs="Times New Roman"/>
          <w:b/>
          <w:bCs/>
          <w:sz w:val="20"/>
          <w:szCs w:val="20"/>
        </w:rPr>
        <w:t xml:space="preserve"> by UE before T</w:t>
      </w:r>
      <w:r w:rsidR="00B2117E" w:rsidRPr="00F75E09">
        <w:rPr>
          <w:rFonts w:ascii="Times New Roman" w:hAnsi="Times New Roman" w:cs="Times New Roman"/>
          <w:b/>
          <w:bCs/>
          <w:sz w:val="20"/>
          <w:szCs w:val="20"/>
        </w:rPr>
        <w:t>0</w:t>
      </w:r>
      <w:r w:rsidRPr="00F75E09">
        <w:rPr>
          <w:rFonts w:ascii="Times New Roman" w:hAnsi="Times New Roman" w:cs="Times New Roman"/>
          <w:b/>
          <w:bCs/>
          <w:sz w:val="20"/>
          <w:szCs w:val="20"/>
        </w:rPr>
        <w:t>-T</w:t>
      </w:r>
      <w:r w:rsidR="00B2117E" w:rsidRPr="00F75E09">
        <w:rPr>
          <w:rFonts w:ascii="Times New Roman" w:hAnsi="Times New Roman" w:cs="Times New Roman"/>
          <w:b/>
          <w:bCs/>
          <w:sz w:val="20"/>
          <w:szCs w:val="20"/>
        </w:rPr>
        <w:t>offset</w:t>
      </w:r>
      <w:r w:rsidRPr="00F75E09">
        <w:rPr>
          <w:rFonts w:ascii="Times New Roman" w:hAnsi="Times New Roman" w:cs="Times New Roman"/>
          <w:b/>
          <w:bCs/>
          <w:sz w:val="20"/>
          <w:szCs w:val="20"/>
        </w:rPr>
        <w:t>, where T</w:t>
      </w:r>
      <w:r w:rsidR="00B2117E" w:rsidRPr="00F75E09">
        <w:rPr>
          <w:rFonts w:ascii="Times New Roman" w:hAnsi="Times New Roman" w:cs="Times New Roman"/>
          <w:b/>
          <w:bCs/>
          <w:sz w:val="20"/>
          <w:szCs w:val="20"/>
        </w:rPr>
        <w:t>0</w:t>
      </w:r>
      <w:r w:rsidRPr="00F75E09">
        <w:rPr>
          <w:rFonts w:ascii="Times New Roman" w:hAnsi="Times New Roman" w:cs="Times New Roman"/>
          <w:b/>
          <w:bCs/>
          <w:sz w:val="20"/>
          <w:szCs w:val="20"/>
        </w:rPr>
        <w:t xml:space="preserve"> is the earlier UL transmission in the UL transmissions after TX switching, </w:t>
      </w:r>
      <w:proofErr w:type="spellStart"/>
      <w:r w:rsidRPr="00F75E09">
        <w:rPr>
          <w:rFonts w:ascii="Times New Roman" w:hAnsi="Times New Roman" w:cs="Times New Roman"/>
          <w:b/>
          <w:bCs/>
          <w:sz w:val="20"/>
          <w:szCs w:val="20"/>
        </w:rPr>
        <w:t>T</w:t>
      </w:r>
      <w:r w:rsidR="00B2117E" w:rsidRPr="00F75E09">
        <w:rPr>
          <w:rFonts w:ascii="Times New Roman" w:hAnsi="Times New Roman" w:cs="Times New Roman"/>
          <w:b/>
          <w:bCs/>
          <w:sz w:val="20"/>
          <w:szCs w:val="20"/>
        </w:rPr>
        <w:t>offset</w:t>
      </w:r>
      <w:proofErr w:type="spellEnd"/>
      <w:r w:rsidRPr="00F75E09">
        <w:rPr>
          <w:rFonts w:ascii="Times New Roman" w:hAnsi="Times New Roman" w:cs="Times New Roman"/>
          <w:b/>
          <w:bCs/>
          <w:sz w:val="20"/>
          <w:szCs w:val="20"/>
        </w:rPr>
        <w:t xml:space="preserve"> is </w:t>
      </w:r>
      <w:r w:rsidR="00B2117E" w:rsidRPr="00F75E09">
        <w:rPr>
          <w:rFonts w:ascii="Times New Roman" w:hAnsi="Times New Roman" w:cs="Times New Roman"/>
          <w:b/>
          <w:bCs/>
          <w:sz w:val="20"/>
          <w:szCs w:val="20"/>
        </w:rPr>
        <w:t>the UE processing procedure time defined for the uplink transmission triggering.</w:t>
      </w:r>
      <w:bookmarkEnd w:id="30"/>
      <w:r w:rsidRPr="00F75E09">
        <w:rPr>
          <w:rFonts w:ascii="Times New Roman" w:hAnsi="Times New Roman" w:cs="Times New Roman"/>
          <w:b/>
          <w:bCs/>
          <w:sz w:val="20"/>
          <w:szCs w:val="20"/>
        </w:rPr>
        <w:t xml:space="preserve"> </w:t>
      </w:r>
    </w:p>
    <w:p w14:paraId="45A1D457" w14:textId="607B15A1" w:rsidR="00CA025A" w:rsidRPr="00F75E09" w:rsidRDefault="00CA025A" w:rsidP="00F75E09">
      <w:pPr>
        <w:pStyle w:val="a6"/>
        <w:jc w:val="both"/>
        <w:rPr>
          <w:rFonts w:ascii="Times New Roman" w:hAnsi="Times New Roman" w:cs="Times New Roman"/>
          <w:b/>
          <w:bCs/>
          <w:sz w:val="20"/>
          <w:szCs w:val="20"/>
        </w:rPr>
      </w:pPr>
      <w:bookmarkStart w:id="31" w:name="_Ref118747882"/>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sz w:val="20"/>
          <w:szCs w:val="20"/>
        </w:rPr>
        <w:t>19</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The </w:t>
      </w:r>
      <w:r w:rsidR="00A27E54" w:rsidRPr="00F75E09">
        <w:rPr>
          <w:rFonts w:ascii="Times New Roman" w:hAnsi="Times New Roman" w:cs="Times New Roman"/>
          <w:b/>
          <w:bCs/>
          <w:sz w:val="20"/>
          <w:szCs w:val="20"/>
        </w:rPr>
        <w:t xml:space="preserve">DL/UL </w:t>
      </w:r>
      <w:r w:rsidRPr="00F75E09">
        <w:rPr>
          <w:rFonts w:ascii="Times New Roman" w:hAnsi="Times New Roman" w:cs="Times New Roman"/>
          <w:b/>
          <w:bCs/>
          <w:sz w:val="20"/>
          <w:szCs w:val="20"/>
        </w:rPr>
        <w:t xml:space="preserve">reference SCS to determine the </w:t>
      </w:r>
      <w:proofErr w:type="spellStart"/>
      <w:r w:rsidRPr="00F75E09">
        <w:rPr>
          <w:rFonts w:ascii="Times New Roman" w:hAnsi="Times New Roman" w:cs="Times New Roman"/>
          <w:b/>
          <w:bCs/>
          <w:sz w:val="20"/>
          <w:szCs w:val="20"/>
        </w:rPr>
        <w:t>Toffset</w:t>
      </w:r>
      <w:proofErr w:type="spellEnd"/>
      <w:r w:rsidRPr="00F75E09">
        <w:rPr>
          <w:rFonts w:ascii="Times New Roman" w:hAnsi="Times New Roman" w:cs="Times New Roman"/>
          <w:b/>
          <w:bCs/>
          <w:sz w:val="20"/>
          <w:szCs w:val="20"/>
        </w:rPr>
        <w:t xml:space="preserve"> need to be specified, for example, the minimum SCS among the downlink carriers where DCI triggers the UL transmission for Tx switching is regarded as the reference DL SCS. The minimum SCS among the UL carriers involved in Tx switching is the reference UL SCS.</w:t>
      </w:r>
      <w:bookmarkEnd w:id="31"/>
    </w:p>
    <w:p w14:paraId="3782C6A0" w14:textId="6ADFD50D" w:rsidR="00242C84" w:rsidRPr="00B2117E" w:rsidRDefault="003E0BFF" w:rsidP="00F75E09">
      <w:pPr>
        <w:pStyle w:val="a6"/>
        <w:jc w:val="both"/>
      </w:pPr>
      <w:bookmarkStart w:id="32" w:name="_Ref118747883"/>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20</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“one Rel-18 Tx switching” </w:t>
      </w:r>
      <w:r w:rsidRPr="00F75E09">
        <w:rPr>
          <w:rFonts w:ascii="Times New Roman" w:hAnsi="Times New Roman" w:cs="Times New Roman"/>
          <w:b/>
          <w:bCs/>
          <w:sz w:val="20"/>
          <w:szCs w:val="20"/>
          <w:lang w:eastAsia="zh-CN"/>
        </w:rPr>
        <w:t>include the case</w:t>
      </w:r>
      <w:r w:rsidR="00CA025A" w:rsidRPr="00F75E09">
        <w:rPr>
          <w:rFonts w:ascii="Times New Roman" w:hAnsi="Times New Roman" w:cs="Times New Roman"/>
          <w:b/>
          <w:bCs/>
          <w:sz w:val="20"/>
          <w:szCs w:val="20"/>
          <w:lang w:eastAsia="zh-CN"/>
        </w:rPr>
        <w:t>s</w:t>
      </w:r>
      <w:r w:rsidRPr="00F75E09">
        <w:rPr>
          <w:rFonts w:ascii="Times New Roman" w:hAnsi="Times New Roman" w:cs="Times New Roman"/>
          <w:b/>
          <w:bCs/>
          <w:sz w:val="20"/>
          <w:szCs w:val="20"/>
          <w:lang w:eastAsia="zh-CN"/>
        </w:rPr>
        <w:t xml:space="preserve"> </w:t>
      </w:r>
      <w:r w:rsidR="00DB1CA5" w:rsidRPr="00F75E09">
        <w:rPr>
          <w:rFonts w:ascii="Times New Roman" w:hAnsi="Times New Roman" w:cs="Times New Roman"/>
          <w:b/>
          <w:bCs/>
          <w:sz w:val="20"/>
          <w:szCs w:val="20"/>
          <w:lang w:eastAsia="zh-CN"/>
        </w:rPr>
        <w:t xml:space="preserve">where </w:t>
      </w:r>
      <w:r w:rsidRPr="00F75E09">
        <w:rPr>
          <w:rFonts w:ascii="Times New Roman" w:hAnsi="Times New Roman" w:cs="Times New Roman"/>
          <w:b/>
          <w:bCs/>
          <w:sz w:val="20"/>
          <w:szCs w:val="20"/>
          <w:lang w:eastAsia="zh-CN"/>
        </w:rPr>
        <w:t>two UL</w:t>
      </w:r>
      <w:r w:rsidRPr="00F75E09">
        <w:rPr>
          <w:rFonts w:ascii="Times New Roman" w:hAnsi="Times New Roman" w:cs="Times New Roman"/>
          <w:b/>
          <w:bCs/>
          <w:sz w:val="20"/>
          <w:szCs w:val="20"/>
          <w:lang w:val="en-US" w:eastAsia="zh-CN"/>
        </w:rPr>
        <w:t xml:space="preserve"> transmissions with Tx switching </w:t>
      </w:r>
      <w:r w:rsidR="00DB1CA5" w:rsidRPr="00F75E09">
        <w:rPr>
          <w:rFonts w:ascii="Times New Roman" w:hAnsi="Times New Roman" w:cs="Times New Roman"/>
          <w:b/>
          <w:bCs/>
          <w:sz w:val="20"/>
          <w:szCs w:val="20"/>
          <w:lang w:val="en-US" w:eastAsia="zh-CN"/>
        </w:rPr>
        <w:t>are</w:t>
      </w:r>
      <w:r w:rsidR="00B90850" w:rsidRPr="00F75E09">
        <w:rPr>
          <w:rFonts w:ascii="Times New Roman" w:hAnsi="Times New Roman" w:cs="Times New Roman"/>
          <w:b/>
          <w:bCs/>
          <w:sz w:val="20"/>
          <w:szCs w:val="20"/>
          <w:lang w:val="en-US" w:eastAsia="zh-CN"/>
        </w:rPr>
        <w:t xml:space="preserve"> </w:t>
      </w:r>
      <w:r w:rsidRPr="00F75E09">
        <w:rPr>
          <w:rFonts w:ascii="Times New Roman" w:hAnsi="Times New Roman" w:cs="Times New Roman"/>
          <w:b/>
          <w:bCs/>
          <w:sz w:val="20"/>
          <w:szCs w:val="20"/>
          <w:lang w:val="en-US" w:eastAsia="zh-CN"/>
        </w:rPr>
        <w:t>triggered,</w:t>
      </w:r>
      <w:r w:rsidRPr="00F75E09">
        <w:rPr>
          <w:rFonts w:ascii="Times New Roman" w:hAnsi="Times New Roman" w:cs="Times New Roman"/>
          <w:b/>
          <w:bCs/>
          <w:sz w:val="20"/>
          <w:szCs w:val="20"/>
          <w:lang w:eastAsia="zh-CN"/>
        </w:rPr>
        <w:t xml:space="preserve"> </w:t>
      </w:r>
      <w:r w:rsidR="00DB1CA5" w:rsidRPr="00F75E09">
        <w:rPr>
          <w:rFonts w:ascii="Times New Roman" w:hAnsi="Times New Roman" w:cs="Times New Roman"/>
          <w:b/>
          <w:bCs/>
          <w:sz w:val="20"/>
          <w:szCs w:val="20"/>
          <w:lang w:eastAsia="zh-CN"/>
        </w:rPr>
        <w:t xml:space="preserve">and </w:t>
      </w:r>
      <w:r w:rsidRPr="00F75E09">
        <w:rPr>
          <w:rFonts w:ascii="Times New Roman" w:hAnsi="Times New Roman" w:cs="Times New Roman"/>
          <w:b/>
          <w:bCs/>
          <w:sz w:val="20"/>
          <w:szCs w:val="20"/>
          <w:lang w:eastAsia="zh-CN"/>
        </w:rPr>
        <w:t xml:space="preserve">the gap between the starting time (or the triggering time) of one UL transmission on one band and another UL transmission on another band </w:t>
      </w:r>
      <w:r w:rsidRPr="00F75E09">
        <w:rPr>
          <w:rFonts w:ascii="Times New Roman" w:hAnsi="Times New Roman" w:cs="Times New Roman"/>
          <w:b/>
          <w:bCs/>
          <w:sz w:val="20"/>
          <w:szCs w:val="20"/>
        </w:rPr>
        <w:t xml:space="preserve">does not exceed a range, </w:t>
      </w:r>
      <w:r w:rsidR="00CA025A" w:rsidRPr="00F75E09">
        <w:rPr>
          <w:rFonts w:ascii="Times New Roman" w:hAnsi="Times New Roman" w:cs="Times New Roman"/>
          <w:b/>
          <w:bCs/>
          <w:sz w:val="20"/>
          <w:szCs w:val="20"/>
        </w:rPr>
        <w:t>e.g.,</w:t>
      </w:r>
      <w:r w:rsidRPr="00F75E09">
        <w:rPr>
          <w:rFonts w:ascii="Times New Roman" w:hAnsi="Times New Roman" w:cs="Times New Roman"/>
          <w:b/>
          <w:bCs/>
          <w:sz w:val="20"/>
          <w:szCs w:val="20"/>
        </w:rPr>
        <w:t xml:space="preserve"> 1 slot, or </w:t>
      </w:r>
      <w:r w:rsidR="00A27E54" w:rsidRPr="00F75E09">
        <w:rPr>
          <w:rFonts w:ascii="Times New Roman" w:hAnsi="Times New Roman" w:cs="Times New Roman"/>
          <w:b/>
          <w:bCs/>
          <w:sz w:val="20"/>
          <w:szCs w:val="20"/>
        </w:rPr>
        <w:t>the two UL transmission</w:t>
      </w:r>
      <w:r w:rsidR="003A6862" w:rsidRPr="00F75E09">
        <w:rPr>
          <w:rFonts w:ascii="Times New Roman" w:hAnsi="Times New Roman" w:cs="Times New Roman"/>
          <w:b/>
          <w:bCs/>
          <w:sz w:val="20"/>
          <w:szCs w:val="20"/>
        </w:rPr>
        <w:t>s</w:t>
      </w:r>
      <w:r w:rsidR="00A27E54" w:rsidRPr="00F75E09">
        <w:rPr>
          <w:rFonts w:ascii="Times New Roman" w:hAnsi="Times New Roman" w:cs="Times New Roman"/>
          <w:b/>
          <w:bCs/>
          <w:sz w:val="20"/>
          <w:szCs w:val="20"/>
        </w:rPr>
        <w:t xml:space="preserve"> are </w:t>
      </w:r>
      <w:r w:rsidRPr="00F75E09">
        <w:rPr>
          <w:rFonts w:ascii="Times New Roman" w:hAnsi="Times New Roman" w:cs="Times New Roman"/>
          <w:b/>
          <w:bCs/>
          <w:sz w:val="20"/>
          <w:szCs w:val="20"/>
        </w:rPr>
        <w:t>partial</w:t>
      </w:r>
      <w:r w:rsidR="00A27E54" w:rsidRPr="00F75E09">
        <w:rPr>
          <w:rFonts w:ascii="Times New Roman" w:hAnsi="Times New Roman" w:cs="Times New Roman"/>
          <w:b/>
          <w:bCs/>
          <w:sz w:val="20"/>
          <w:szCs w:val="20"/>
        </w:rPr>
        <w:t>ly</w:t>
      </w:r>
      <w:r w:rsidRPr="00F75E09">
        <w:rPr>
          <w:rFonts w:ascii="Times New Roman" w:hAnsi="Times New Roman" w:cs="Times New Roman"/>
          <w:b/>
          <w:bCs/>
          <w:sz w:val="20"/>
          <w:szCs w:val="20"/>
        </w:rPr>
        <w:t xml:space="preserve"> overlapped in time domain.</w:t>
      </w:r>
      <w:bookmarkEnd w:id="32"/>
    </w:p>
    <w:p w14:paraId="0CDE2AE2" w14:textId="32C10050" w:rsidR="00DE13B6" w:rsidRDefault="00B264D0" w:rsidP="00834AA2">
      <w:pPr>
        <w:keepNext/>
        <w:keepLines/>
        <w:numPr>
          <w:ilvl w:val="1"/>
          <w:numId w:val="7"/>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Switching period</w:t>
      </w:r>
      <w:r w:rsidR="00070D89">
        <w:rPr>
          <w:rFonts w:ascii="Arial" w:eastAsia="宋体" w:hAnsi="Arial"/>
          <w:sz w:val="36"/>
          <w:szCs w:val="20"/>
          <w:lang w:val="en-GB" w:eastAsia="en-GB"/>
        </w:rPr>
        <w:t xml:space="preserve"> Location</w:t>
      </w:r>
    </w:p>
    <w:tbl>
      <w:tblPr>
        <w:tblStyle w:val="a9"/>
        <w:tblW w:w="5000" w:type="pct"/>
        <w:tblLook w:val="04A0" w:firstRow="1" w:lastRow="0" w:firstColumn="1" w:lastColumn="0" w:noHBand="0" w:noVBand="1"/>
      </w:tblPr>
      <w:tblGrid>
        <w:gridCol w:w="9736"/>
      </w:tblGrid>
      <w:tr w:rsidR="00A65CAB" w:rsidRPr="00F75E09" w14:paraId="2789ABD8" w14:textId="77777777" w:rsidTr="008208F0">
        <w:tc>
          <w:tcPr>
            <w:tcW w:w="5000" w:type="pct"/>
          </w:tcPr>
          <w:p w14:paraId="527C09DD" w14:textId="77777777" w:rsidR="00A65CAB" w:rsidRPr="00F75E09" w:rsidRDefault="00A65CAB" w:rsidP="00A65CAB">
            <w:pPr>
              <w:spacing w:afterLines="50" w:after="156"/>
              <w:rPr>
                <w:rFonts w:ascii="Times New Roman" w:hAnsi="Times New Roman"/>
                <w:szCs w:val="20"/>
              </w:rPr>
            </w:pPr>
            <w:r w:rsidRPr="00F75E09">
              <w:rPr>
                <w:rFonts w:ascii="Times New Roman" w:eastAsia="宋体" w:hAnsi="Times New Roman"/>
                <w:b/>
                <w:bCs/>
                <w:iCs/>
                <w:szCs w:val="20"/>
                <w:lang w:eastAsia="zh-CN"/>
              </w:rPr>
              <w:t>Issue 4: Location of switching period</w:t>
            </w:r>
          </w:p>
          <w:p w14:paraId="7B934D88" w14:textId="77777777" w:rsidR="00A65CAB" w:rsidRPr="00F75E09" w:rsidRDefault="00A65CAB" w:rsidP="00A65CAB">
            <w:pPr>
              <w:numPr>
                <w:ilvl w:val="0"/>
                <w:numId w:val="32"/>
              </w:numPr>
              <w:tabs>
                <w:tab w:val="num" w:pos="426"/>
                <w:tab w:val="num" w:pos="1440"/>
                <w:tab w:val="center" w:pos="4153"/>
                <w:tab w:val="right" w:pos="8306"/>
              </w:tabs>
              <w:snapToGrid w:val="0"/>
              <w:spacing w:after="120"/>
              <w:ind w:leftChars="71" w:left="422" w:hangingChars="140" w:hanging="280"/>
              <w:rPr>
                <w:rFonts w:ascii="Times New Roman" w:eastAsia="宋体" w:hAnsi="Times New Roman"/>
                <w:bCs/>
                <w:iCs/>
                <w:szCs w:val="20"/>
                <w:lang w:eastAsia="zh-CN"/>
              </w:rPr>
            </w:pPr>
            <w:r w:rsidRPr="00F75E09">
              <w:rPr>
                <w:rFonts w:ascii="Times New Roman" w:eastAsia="宋体" w:hAnsi="Times New Roman"/>
                <w:bCs/>
                <w:iCs/>
                <w:szCs w:val="20"/>
                <w:lang w:eastAsia="zh-CN"/>
              </w:rPr>
              <w:t xml:space="preserve">For single-TAG case, RAN4 agreed to reuse the Rel-16/17 approach (i.e., semi-static configuration of switching period on one of the </w:t>
            </w:r>
            <w:proofErr w:type="gramStart"/>
            <w:r w:rsidRPr="00F75E09">
              <w:rPr>
                <w:rFonts w:ascii="Times New Roman" w:eastAsia="宋体" w:hAnsi="Times New Roman"/>
                <w:bCs/>
                <w:iCs/>
                <w:szCs w:val="20"/>
                <w:lang w:eastAsia="zh-CN"/>
              </w:rPr>
              <w:t>band</w:t>
            </w:r>
            <w:proofErr w:type="gramEnd"/>
            <w:r w:rsidRPr="00F75E09">
              <w:rPr>
                <w:rFonts w:ascii="Times New Roman" w:eastAsia="宋体" w:hAnsi="Times New Roman"/>
                <w:bCs/>
                <w:iCs/>
                <w:szCs w:val="20"/>
                <w:lang w:eastAsia="zh-CN"/>
              </w:rPr>
              <w:t xml:space="preserve"> for each switching band pair) and discuss further details for Rel-18 Tx switching scenario in RAN1.</w:t>
            </w:r>
          </w:p>
          <w:p w14:paraId="50F37984" w14:textId="06226995" w:rsidR="00A65CAB" w:rsidRPr="00F75E09" w:rsidRDefault="00A65CAB" w:rsidP="00A65CAB">
            <w:pPr>
              <w:numPr>
                <w:ilvl w:val="0"/>
                <w:numId w:val="32"/>
              </w:numPr>
              <w:tabs>
                <w:tab w:val="num" w:pos="426"/>
                <w:tab w:val="num" w:pos="1440"/>
                <w:tab w:val="center" w:pos="4153"/>
                <w:tab w:val="right" w:pos="8306"/>
              </w:tabs>
              <w:snapToGrid w:val="0"/>
              <w:spacing w:after="120"/>
              <w:ind w:leftChars="71" w:left="422" w:hangingChars="140" w:hanging="280"/>
              <w:rPr>
                <w:rFonts w:ascii="Times New Roman" w:eastAsia="宋体" w:hAnsi="Times New Roman"/>
                <w:bCs/>
                <w:iCs/>
                <w:szCs w:val="20"/>
                <w:lang w:eastAsia="zh-CN"/>
              </w:rPr>
            </w:pPr>
            <w:r w:rsidRPr="00F75E09">
              <w:rPr>
                <w:rFonts w:ascii="Times New Roman" w:eastAsia="宋体" w:hAnsi="Times New Roman"/>
                <w:bCs/>
                <w:iCs/>
                <w:szCs w:val="20"/>
                <w:lang w:eastAsia="zh-CN"/>
              </w:rPr>
              <w:t>Meanwhile, RAN4 has not concluded on the switching period location for 2-TAG case, with further discussions ongoing.</w:t>
            </w:r>
          </w:p>
        </w:tc>
      </w:tr>
    </w:tbl>
    <w:p w14:paraId="1C8941A4" w14:textId="1DA18B8B" w:rsidR="00B264D0" w:rsidRPr="00F75E09" w:rsidRDefault="000F069D" w:rsidP="008208F0">
      <w:pPr>
        <w:widowControl w:val="0"/>
        <w:autoSpaceDE w:val="0"/>
        <w:autoSpaceDN w:val="0"/>
        <w:adjustRightInd w:val="0"/>
        <w:jc w:val="both"/>
        <w:rPr>
          <w:rFonts w:ascii="Times New Roman" w:eastAsiaTheme="minorEastAsia" w:hAnsi="Times New Roman"/>
          <w:szCs w:val="20"/>
          <w:lang w:val="en-GB" w:eastAsia="zh-CN"/>
        </w:rPr>
      </w:pPr>
      <w:r w:rsidRPr="00F75E09">
        <w:rPr>
          <w:rFonts w:ascii="Times New Roman" w:eastAsiaTheme="minorEastAsia" w:hAnsi="Times New Roman"/>
          <w:szCs w:val="20"/>
          <w:lang w:eastAsia="zh-CN"/>
        </w:rPr>
        <w:t>The switching period location has been agreed in RAN4</w:t>
      </w:r>
      <w:r w:rsidR="002E4FA5" w:rsidRPr="00F75E09">
        <w:rPr>
          <w:rFonts w:ascii="Times New Roman" w:eastAsiaTheme="minorEastAsia" w:hAnsi="Times New Roman"/>
          <w:szCs w:val="20"/>
          <w:lang w:eastAsia="zh-CN"/>
        </w:rPr>
        <w:fldChar w:fldCharType="begin"/>
      </w:r>
      <w:r w:rsidR="002E4FA5" w:rsidRPr="00F75E09">
        <w:rPr>
          <w:rFonts w:ascii="Times New Roman" w:eastAsiaTheme="minorEastAsia" w:hAnsi="Times New Roman"/>
          <w:szCs w:val="20"/>
          <w:lang w:eastAsia="zh-CN"/>
        </w:rPr>
        <w:instrText xml:space="preserve"> REF _Ref118539596 \r \h </w:instrText>
      </w:r>
      <w:r w:rsidR="00F75E09" w:rsidRPr="00F75E09">
        <w:rPr>
          <w:rFonts w:ascii="Times New Roman" w:eastAsiaTheme="minorEastAsia" w:hAnsi="Times New Roman"/>
          <w:szCs w:val="20"/>
          <w:lang w:eastAsia="zh-CN"/>
        </w:rPr>
        <w:instrText xml:space="preserve"> \* MERGEFORMAT </w:instrText>
      </w:r>
      <w:r w:rsidR="002E4FA5" w:rsidRPr="00F75E09">
        <w:rPr>
          <w:rFonts w:ascii="Times New Roman" w:eastAsiaTheme="minorEastAsia" w:hAnsi="Times New Roman"/>
          <w:szCs w:val="20"/>
          <w:lang w:eastAsia="zh-CN"/>
        </w:rPr>
      </w:r>
      <w:r w:rsidR="002E4FA5" w:rsidRPr="00F75E09">
        <w:rPr>
          <w:rFonts w:ascii="Times New Roman" w:eastAsiaTheme="minorEastAsia" w:hAnsi="Times New Roman"/>
          <w:szCs w:val="20"/>
          <w:lang w:eastAsia="zh-CN"/>
        </w:rPr>
        <w:fldChar w:fldCharType="separate"/>
      </w:r>
      <w:r w:rsidR="00F75E09" w:rsidRPr="00F75E09">
        <w:rPr>
          <w:rFonts w:ascii="Times New Roman" w:eastAsiaTheme="minorEastAsia" w:hAnsi="Times New Roman"/>
          <w:szCs w:val="20"/>
          <w:lang w:eastAsia="zh-CN"/>
        </w:rPr>
        <w:t>[3]</w:t>
      </w:r>
      <w:r w:rsidR="002E4FA5" w:rsidRPr="00F75E09">
        <w:rPr>
          <w:rFonts w:ascii="Times New Roman" w:eastAsiaTheme="minorEastAsia" w:hAnsi="Times New Roman"/>
          <w:szCs w:val="20"/>
          <w:lang w:eastAsia="zh-CN"/>
        </w:rPr>
        <w:fldChar w:fldCharType="end"/>
      </w:r>
      <w:r w:rsidRPr="00F75E09">
        <w:rPr>
          <w:rFonts w:ascii="Times New Roman" w:eastAsiaTheme="minorEastAsia" w:hAnsi="Times New Roman"/>
          <w:szCs w:val="20"/>
          <w:lang w:eastAsia="zh-CN"/>
        </w:rPr>
        <w:t xml:space="preserve"> to reuse Rel-16/17 approach for single-TAG. In Rel-16/17 UL Tx switching, the switching period is </w:t>
      </w:r>
      <w:r w:rsidR="004C4E40" w:rsidRPr="00F75E09">
        <w:rPr>
          <w:rFonts w:ascii="Times New Roman" w:eastAsiaTheme="minorEastAsia" w:hAnsi="Times New Roman"/>
          <w:szCs w:val="20"/>
          <w:lang w:eastAsia="zh-CN"/>
        </w:rPr>
        <w:t>configured</w:t>
      </w:r>
      <w:r w:rsidRPr="00F75E09">
        <w:rPr>
          <w:rFonts w:ascii="Times New Roman" w:eastAsiaTheme="minorEastAsia" w:hAnsi="Times New Roman"/>
          <w:szCs w:val="20"/>
          <w:lang w:eastAsia="zh-CN"/>
        </w:rPr>
        <w:t xml:space="preserve"> by </w:t>
      </w:r>
      <w:r w:rsidR="004C4E40" w:rsidRPr="00F75E09">
        <w:rPr>
          <w:rFonts w:ascii="Times New Roman" w:eastAsiaTheme="minorEastAsia" w:hAnsi="Times New Roman"/>
          <w:szCs w:val="20"/>
          <w:lang w:eastAsia="zh-CN"/>
        </w:rPr>
        <w:t xml:space="preserve">a </w:t>
      </w:r>
      <w:r w:rsidRPr="00F75E09">
        <w:rPr>
          <w:rFonts w:ascii="Times New Roman" w:eastAsiaTheme="minorEastAsia" w:hAnsi="Times New Roman"/>
          <w:szCs w:val="20"/>
          <w:lang w:eastAsia="zh-CN"/>
        </w:rPr>
        <w:t xml:space="preserve">RRC parameter </w:t>
      </w:r>
      <w:r w:rsidR="004C4E40" w:rsidRPr="00F75E09">
        <w:rPr>
          <w:rFonts w:ascii="Times New Roman" w:eastAsiaTheme="minorEastAsia" w:hAnsi="Times New Roman"/>
          <w:szCs w:val="20"/>
          <w:lang w:eastAsia="zh-CN"/>
        </w:rPr>
        <w:t>per serving cell</w:t>
      </w:r>
      <w:r w:rsidR="00070D89" w:rsidRPr="00F75E09">
        <w:rPr>
          <w:rFonts w:ascii="Times New Roman" w:eastAsiaTheme="minorEastAsia" w:hAnsi="Times New Roman"/>
          <w:szCs w:val="20"/>
          <w:lang w:eastAsia="zh-CN"/>
        </w:rPr>
        <w:t>. More specifically,</w:t>
      </w:r>
      <w:r w:rsidR="004C4E40" w:rsidRPr="00F75E09">
        <w:rPr>
          <w:rFonts w:ascii="Times New Roman" w:eastAsiaTheme="minorEastAsia" w:hAnsi="Times New Roman"/>
          <w:szCs w:val="20"/>
          <w:lang w:eastAsia="zh-CN"/>
        </w:rPr>
        <w:t xml:space="preserve"> network </w:t>
      </w:r>
      <w:r w:rsidR="002E6CC5" w:rsidRPr="00F75E09">
        <w:rPr>
          <w:rFonts w:ascii="Times New Roman" w:eastAsiaTheme="minorEastAsia" w:hAnsi="Times New Roman"/>
          <w:szCs w:val="20"/>
          <w:lang w:eastAsia="zh-CN"/>
        </w:rPr>
        <w:t xml:space="preserve">may </w:t>
      </w:r>
      <w:r w:rsidR="004C4E40" w:rsidRPr="00F75E09">
        <w:rPr>
          <w:rFonts w:ascii="Times New Roman" w:eastAsiaTheme="minorEastAsia" w:hAnsi="Times New Roman"/>
          <w:szCs w:val="20"/>
          <w:lang w:eastAsia="zh-CN"/>
        </w:rPr>
        <w:t xml:space="preserve">configure </w:t>
      </w:r>
      <w:r w:rsidR="00CC3345" w:rsidRPr="00F75E09">
        <w:rPr>
          <w:rFonts w:ascii="Times New Roman" w:eastAsiaTheme="minorEastAsia" w:hAnsi="Times New Roman"/>
          <w:i/>
          <w:iCs/>
          <w:szCs w:val="20"/>
          <w:lang w:val="en-GB" w:eastAsia="zh-CN"/>
        </w:rPr>
        <w:t>uplinkTxSwitchingPeriodLocation-r16</w:t>
      </w:r>
      <w:r w:rsidR="004C4E40" w:rsidRPr="00F75E09">
        <w:rPr>
          <w:rFonts w:ascii="Times New Roman" w:eastAsiaTheme="minorEastAsia" w:hAnsi="Times New Roman"/>
          <w:szCs w:val="20"/>
          <w:lang w:eastAsia="zh-CN"/>
        </w:rPr>
        <w:t xml:space="preserve"> to TRUE for the uplink carrier(s) on one band and FALSE for the uplink </w:t>
      </w:r>
      <w:r w:rsidR="004C4E40" w:rsidRPr="00F75E09">
        <w:rPr>
          <w:rFonts w:ascii="Times New Roman" w:eastAsiaTheme="minorEastAsia" w:hAnsi="Times New Roman"/>
          <w:szCs w:val="20"/>
          <w:lang w:eastAsia="zh-CN"/>
        </w:rPr>
        <w:lastRenderedPageBreak/>
        <w:t xml:space="preserve">carrier(s) on the other band. </w:t>
      </w:r>
      <w:r w:rsidR="00070D89" w:rsidRPr="00F75E09">
        <w:rPr>
          <w:rFonts w:ascii="Times New Roman" w:eastAsiaTheme="minorEastAsia" w:hAnsi="Times New Roman"/>
          <w:szCs w:val="20"/>
          <w:lang w:eastAsia="zh-CN"/>
        </w:rPr>
        <w:t>If directly reusing the per-cell level configuration of switching period location to TX switching with 3 or 4 bands,</w:t>
      </w:r>
      <w:r w:rsidR="00AF61CB" w:rsidRPr="00F75E09">
        <w:rPr>
          <w:rFonts w:ascii="Times New Roman" w:eastAsiaTheme="minorEastAsia" w:hAnsi="Times New Roman"/>
          <w:szCs w:val="20"/>
          <w:lang w:eastAsia="zh-CN"/>
        </w:rPr>
        <w:t xml:space="preserve"> it needs further indication for which band should be applied for switching period location when bands involved in TX switching are both configured with “true” or “false”</w:t>
      </w:r>
      <w:r w:rsidR="00070D89" w:rsidRPr="00F75E09">
        <w:rPr>
          <w:rFonts w:ascii="Times New Roman" w:eastAsiaTheme="minorEastAsia" w:hAnsi="Times New Roman"/>
          <w:szCs w:val="20"/>
          <w:lang w:eastAsia="zh-CN"/>
        </w:rPr>
        <w:t>.</w:t>
      </w:r>
      <w:r w:rsidR="004C4E40" w:rsidRPr="00F75E09">
        <w:rPr>
          <w:rFonts w:ascii="Times New Roman" w:eastAsiaTheme="minorEastAsia" w:hAnsi="Times New Roman"/>
          <w:szCs w:val="20"/>
          <w:lang w:eastAsia="zh-CN"/>
        </w:rPr>
        <w:t xml:space="preserve"> </w:t>
      </w:r>
      <w:r w:rsidR="00B90850" w:rsidRPr="00F75E09">
        <w:rPr>
          <w:rFonts w:ascii="Times New Roman" w:eastAsiaTheme="minorEastAsia" w:hAnsi="Times New Roman"/>
          <w:szCs w:val="20"/>
          <w:lang w:eastAsia="zh-CN"/>
        </w:rPr>
        <w:t xml:space="preserve"> The following proposal related to switching period location was discussed in the last meeting</w:t>
      </w:r>
      <w:r w:rsidR="00B90850" w:rsidRPr="00F75E09">
        <w:rPr>
          <w:rFonts w:ascii="Times New Roman" w:eastAsiaTheme="minorEastAsia" w:hAnsi="Times New Roman"/>
          <w:szCs w:val="20"/>
          <w:lang w:eastAsia="zh-CN"/>
        </w:rPr>
        <w:fldChar w:fldCharType="begin"/>
      </w:r>
      <w:r w:rsidR="00B90850" w:rsidRPr="00F75E09">
        <w:rPr>
          <w:rFonts w:ascii="Times New Roman" w:eastAsiaTheme="minorEastAsia" w:hAnsi="Times New Roman"/>
          <w:szCs w:val="20"/>
          <w:lang w:eastAsia="zh-CN"/>
        </w:rPr>
        <w:instrText xml:space="preserve"> REF _Ref118539628 \r \h </w:instrText>
      </w:r>
      <w:r w:rsidR="00F75E09" w:rsidRPr="00F75E09">
        <w:rPr>
          <w:rFonts w:ascii="Times New Roman" w:eastAsiaTheme="minorEastAsia" w:hAnsi="Times New Roman"/>
          <w:szCs w:val="20"/>
          <w:lang w:eastAsia="zh-CN"/>
        </w:rPr>
        <w:instrText xml:space="preserve"> \* MERGEFORMAT </w:instrText>
      </w:r>
      <w:r w:rsidR="00B90850" w:rsidRPr="00F75E09">
        <w:rPr>
          <w:rFonts w:ascii="Times New Roman" w:eastAsiaTheme="minorEastAsia" w:hAnsi="Times New Roman"/>
          <w:szCs w:val="20"/>
          <w:lang w:eastAsia="zh-CN"/>
        </w:rPr>
      </w:r>
      <w:r w:rsidR="00B90850" w:rsidRPr="00F75E09">
        <w:rPr>
          <w:rFonts w:ascii="Times New Roman" w:eastAsiaTheme="minorEastAsia" w:hAnsi="Times New Roman"/>
          <w:szCs w:val="20"/>
          <w:lang w:eastAsia="zh-CN"/>
        </w:rPr>
        <w:fldChar w:fldCharType="separate"/>
      </w:r>
      <w:r w:rsidR="00F75E09" w:rsidRPr="00F75E09">
        <w:rPr>
          <w:rFonts w:ascii="Times New Roman" w:eastAsiaTheme="minorEastAsia" w:hAnsi="Times New Roman"/>
          <w:szCs w:val="20"/>
          <w:lang w:eastAsia="zh-CN"/>
        </w:rPr>
        <w:t>[4]</w:t>
      </w:r>
      <w:r w:rsidR="00B90850" w:rsidRPr="00F75E09">
        <w:rPr>
          <w:rFonts w:ascii="Times New Roman" w:eastAsiaTheme="minorEastAsia" w:hAnsi="Times New Roman"/>
          <w:szCs w:val="20"/>
          <w:lang w:eastAsia="zh-CN"/>
        </w:rPr>
        <w:fldChar w:fldCharType="end"/>
      </w:r>
      <w:r w:rsidR="00B90850" w:rsidRPr="00F75E09">
        <w:rPr>
          <w:rFonts w:ascii="Times New Roman" w:eastAsiaTheme="minorEastAsia" w:hAnsi="Times New Roman"/>
          <w:szCs w:val="20"/>
          <w:lang w:eastAsia="zh-CN"/>
        </w:rPr>
        <w:t>.</w:t>
      </w:r>
    </w:p>
    <w:tbl>
      <w:tblPr>
        <w:tblStyle w:val="a9"/>
        <w:tblW w:w="5000" w:type="pct"/>
        <w:tblLook w:val="04A0" w:firstRow="1" w:lastRow="0" w:firstColumn="1" w:lastColumn="0" w:noHBand="0" w:noVBand="1"/>
      </w:tblPr>
      <w:tblGrid>
        <w:gridCol w:w="9736"/>
      </w:tblGrid>
      <w:tr w:rsidR="00DE13B6" w:rsidRPr="00F75E09" w14:paraId="75D89FE9" w14:textId="77777777" w:rsidTr="008208F0">
        <w:tc>
          <w:tcPr>
            <w:tcW w:w="5000" w:type="pct"/>
          </w:tcPr>
          <w:p w14:paraId="279A5058" w14:textId="77777777" w:rsidR="00DE13B6" w:rsidRPr="00F75E09" w:rsidRDefault="00DE13B6" w:rsidP="00DE13B6">
            <w:pPr>
              <w:widowControl w:val="0"/>
              <w:jc w:val="both"/>
              <w:rPr>
                <w:rFonts w:ascii="Times New Roman" w:eastAsiaTheme="minorEastAsia" w:hAnsi="Times New Roman"/>
                <w:kern w:val="2"/>
                <w:szCs w:val="20"/>
                <w:u w:val="single"/>
                <w:lang w:eastAsia="zh-CN"/>
              </w:rPr>
            </w:pPr>
            <w:r w:rsidRPr="00F75E09">
              <w:rPr>
                <w:rFonts w:ascii="Times New Roman" w:eastAsiaTheme="minorEastAsia" w:hAnsi="Times New Roman"/>
                <w:kern w:val="2"/>
                <w:szCs w:val="20"/>
                <w:u w:val="single"/>
                <w:lang w:eastAsia="zh-CN"/>
              </w:rPr>
              <w:t>Updated Proposed agreement 4.2.1</w:t>
            </w:r>
          </w:p>
          <w:p w14:paraId="66090AD2" w14:textId="77777777" w:rsidR="00DE13B6" w:rsidRPr="00F75E09" w:rsidRDefault="00DE13B6" w:rsidP="00DE13B6">
            <w:pPr>
              <w:numPr>
                <w:ilvl w:val="0"/>
                <w:numId w:val="26"/>
              </w:numPr>
              <w:spacing w:afterLines="50" w:after="156"/>
              <w:jc w:val="both"/>
              <w:rPr>
                <w:rFonts w:ascii="Times New Roman" w:eastAsia="Yu Gothic" w:hAnsi="Times New Roman"/>
                <w:kern w:val="2"/>
                <w:szCs w:val="20"/>
                <w:lang w:eastAsia="zh-CN"/>
              </w:rPr>
            </w:pPr>
            <w:r w:rsidRPr="00F75E09">
              <w:rPr>
                <w:rFonts w:ascii="Times New Roman" w:eastAsiaTheme="minorEastAsia" w:hAnsi="Times New Roman"/>
                <w:kern w:val="2"/>
                <w:szCs w:val="20"/>
                <w:lang w:eastAsia="zh-CN"/>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14:paraId="03F105BD" w14:textId="77777777" w:rsidR="00DE13B6" w:rsidRPr="00F75E09" w:rsidRDefault="00DE13B6" w:rsidP="00DE13B6">
            <w:pPr>
              <w:numPr>
                <w:ilvl w:val="1"/>
                <w:numId w:val="26"/>
              </w:numPr>
              <w:spacing w:afterLines="50" w:after="156"/>
              <w:jc w:val="both"/>
              <w:rPr>
                <w:rFonts w:ascii="Times New Roman" w:eastAsia="MS PGothic" w:hAnsi="Times New Roman"/>
                <w:szCs w:val="20"/>
                <w:lang w:val="en-GB" w:eastAsia="x-none"/>
              </w:rPr>
            </w:pPr>
            <w:r w:rsidRPr="00F75E09">
              <w:rPr>
                <w:rFonts w:ascii="Times New Roman" w:eastAsia="Batang" w:hAnsi="Times New Roman"/>
                <w:szCs w:val="20"/>
                <w:lang w:val="en-GB" w:eastAsia="x-none"/>
              </w:rPr>
              <w:t>Opt.0: Switching period location can be determined based on the indication of switching period location per band pair</w:t>
            </w:r>
          </w:p>
          <w:p w14:paraId="5075E945" w14:textId="77777777" w:rsidR="00DE13B6" w:rsidRPr="00F75E09" w:rsidRDefault="00DE13B6" w:rsidP="00DE13B6">
            <w:pPr>
              <w:numPr>
                <w:ilvl w:val="1"/>
                <w:numId w:val="26"/>
              </w:numPr>
              <w:spacing w:afterLines="50" w:after="156"/>
              <w:jc w:val="both"/>
              <w:rPr>
                <w:rFonts w:ascii="Times New Roman" w:eastAsia="Batang" w:hAnsi="Times New Roman"/>
                <w:szCs w:val="20"/>
                <w:lang w:val="en-GB" w:eastAsia="x-none"/>
              </w:rPr>
            </w:pPr>
            <w:r w:rsidRPr="00F75E09">
              <w:rPr>
                <w:rFonts w:ascii="Times New Roman" w:eastAsia="Batang" w:hAnsi="Times New Roman"/>
                <w:szCs w:val="20"/>
                <w:lang w:val="en-GB" w:eastAsia="x-none"/>
              </w:rPr>
              <w:t>Opt.1: Switching period location can be determined based on predefined rule such as switch-from or switch-to</w:t>
            </w:r>
          </w:p>
          <w:p w14:paraId="5682CC17" w14:textId="77777777" w:rsidR="00DE13B6" w:rsidRPr="00F75E09" w:rsidRDefault="00DE13B6" w:rsidP="00DE13B6">
            <w:pPr>
              <w:numPr>
                <w:ilvl w:val="1"/>
                <w:numId w:val="26"/>
              </w:numPr>
              <w:spacing w:afterLines="50" w:after="156"/>
              <w:jc w:val="both"/>
              <w:rPr>
                <w:rFonts w:ascii="Times New Roman" w:eastAsia="Batang" w:hAnsi="Times New Roman"/>
                <w:szCs w:val="20"/>
                <w:lang w:val="en-GB" w:eastAsia="x-none"/>
              </w:rPr>
            </w:pPr>
            <w:r w:rsidRPr="00F75E09">
              <w:rPr>
                <w:rFonts w:ascii="Times New Roman" w:eastAsia="Batang" w:hAnsi="Times New Roman"/>
                <w:szCs w:val="20"/>
                <w:lang w:val="en-GB" w:eastAsia="x-none"/>
              </w:rPr>
              <w:t>Opt.2: Switching period location can be determined or configured based on specific band(s)</w:t>
            </w:r>
          </w:p>
          <w:p w14:paraId="72DC67E4" w14:textId="77777777" w:rsidR="00DE13B6" w:rsidRPr="00F75E09" w:rsidRDefault="00DE13B6" w:rsidP="00DE13B6">
            <w:pPr>
              <w:numPr>
                <w:ilvl w:val="1"/>
                <w:numId w:val="26"/>
              </w:numPr>
              <w:spacing w:afterLines="50" w:after="156"/>
              <w:jc w:val="both"/>
              <w:rPr>
                <w:rFonts w:ascii="Times New Roman" w:eastAsia="Batang" w:hAnsi="Times New Roman"/>
                <w:szCs w:val="20"/>
                <w:lang w:val="en-GB" w:eastAsia="x-none"/>
              </w:rPr>
            </w:pPr>
            <w:r w:rsidRPr="00F75E09">
              <w:rPr>
                <w:rFonts w:ascii="Times New Roman" w:eastAsia="Batang" w:hAnsi="Times New Roman"/>
                <w:szCs w:val="20"/>
                <w:lang w:val="en-GB" w:eastAsia="x-none"/>
              </w:rPr>
              <w:t>Opt.3: Switching period location can be determined based on the indication of switching period location {switch-from, switch-to}</w:t>
            </w:r>
          </w:p>
          <w:p w14:paraId="0C8A985B" w14:textId="77777777" w:rsidR="00DE13B6" w:rsidRPr="00F75E09" w:rsidRDefault="00DE13B6" w:rsidP="00DE13B6">
            <w:pPr>
              <w:numPr>
                <w:ilvl w:val="1"/>
                <w:numId w:val="26"/>
              </w:numPr>
              <w:spacing w:afterLines="50" w:after="156"/>
              <w:jc w:val="both"/>
              <w:rPr>
                <w:rFonts w:ascii="Times New Roman" w:eastAsia="Batang" w:hAnsi="Times New Roman"/>
                <w:szCs w:val="20"/>
                <w:lang w:val="en-GB" w:eastAsia="x-none"/>
              </w:rPr>
            </w:pPr>
            <w:r w:rsidRPr="00F75E09">
              <w:rPr>
                <w:rFonts w:ascii="Times New Roman" w:eastAsia="Batang" w:hAnsi="Times New Roman"/>
                <w:szCs w:val="20"/>
                <w:lang w:val="en-GB" w:eastAsia="x-none"/>
              </w:rPr>
              <w:t>Opt.4: Switching period location can be determined based on the priority list of bands configured to the UE</w:t>
            </w:r>
          </w:p>
          <w:p w14:paraId="3C039EB8" w14:textId="77777777" w:rsidR="00DE13B6" w:rsidRPr="00F75E09" w:rsidRDefault="00DE13B6" w:rsidP="00DE13B6">
            <w:pPr>
              <w:numPr>
                <w:ilvl w:val="1"/>
                <w:numId w:val="26"/>
              </w:numPr>
              <w:spacing w:afterLines="50" w:after="156"/>
              <w:jc w:val="both"/>
              <w:rPr>
                <w:rFonts w:ascii="Times New Roman" w:eastAsia="Batang" w:hAnsi="Times New Roman"/>
                <w:szCs w:val="20"/>
                <w:lang w:val="en-GB" w:eastAsia="x-none"/>
              </w:rPr>
            </w:pPr>
            <w:r w:rsidRPr="00F75E09">
              <w:rPr>
                <w:rFonts w:ascii="Times New Roman" w:eastAsia="Batang" w:hAnsi="Times New Roman"/>
                <w:szCs w:val="20"/>
                <w:lang w:val="en-GB" w:eastAsia="x-none"/>
              </w:rPr>
              <w:t>Opt.5: Switching period location can be determined based on the indication of switching period location {switch-from, switch-to} per band pair</w:t>
            </w:r>
          </w:p>
          <w:p w14:paraId="71ECD381" w14:textId="77777777" w:rsidR="00DE13B6" w:rsidRPr="00F75E09" w:rsidRDefault="00DE13B6" w:rsidP="00DE13B6">
            <w:pPr>
              <w:numPr>
                <w:ilvl w:val="1"/>
                <w:numId w:val="26"/>
              </w:numPr>
              <w:spacing w:afterLines="50" w:after="156"/>
              <w:jc w:val="both"/>
              <w:rPr>
                <w:rFonts w:ascii="Times New Roman" w:eastAsia="Batang" w:hAnsi="Times New Roman"/>
                <w:szCs w:val="20"/>
                <w:lang w:val="en-GB" w:eastAsia="x-none"/>
              </w:rPr>
            </w:pPr>
            <w:r w:rsidRPr="00F75E09">
              <w:rPr>
                <w:rFonts w:ascii="Times New Roman" w:eastAsia="Batang" w:hAnsi="Times New Roman"/>
                <w:szCs w:val="20"/>
                <w:lang w:val="en-GB" w:eastAsia="x-none"/>
              </w:rPr>
              <w:t>Other option is not precluded</w:t>
            </w:r>
          </w:p>
          <w:p w14:paraId="130D072A" w14:textId="715B4BE6" w:rsidR="00DE13B6" w:rsidRPr="00F75E09" w:rsidRDefault="00DE13B6" w:rsidP="00B90850">
            <w:pPr>
              <w:numPr>
                <w:ilvl w:val="1"/>
                <w:numId w:val="26"/>
              </w:numPr>
              <w:spacing w:afterLines="50" w:after="156"/>
              <w:jc w:val="both"/>
              <w:rPr>
                <w:rFonts w:ascii="Times New Roman" w:eastAsiaTheme="minorEastAsia" w:hAnsi="Times New Roman"/>
                <w:szCs w:val="20"/>
                <w:lang w:val="en-GB" w:eastAsia="zh-CN"/>
              </w:rPr>
            </w:pPr>
            <w:r w:rsidRPr="00F75E09">
              <w:rPr>
                <w:rFonts w:ascii="Times New Roman" w:eastAsia="Batang" w:hAnsi="Times New Roman"/>
                <w:szCs w:val="20"/>
                <w:lang w:val="en-GB" w:eastAsia="x-none"/>
              </w:rPr>
              <w:t>FFS whether RAN1 spec impact is needed</w:t>
            </w:r>
          </w:p>
        </w:tc>
      </w:tr>
    </w:tbl>
    <w:p w14:paraId="4D79B687" w14:textId="6B7D135F" w:rsidR="00B556BC" w:rsidRPr="00F75E09" w:rsidRDefault="00810FCD" w:rsidP="004C4E40">
      <w:pPr>
        <w:pStyle w:val="a6"/>
        <w:jc w:val="both"/>
        <w:rPr>
          <w:rFonts w:ascii="Times New Roman" w:hAnsi="Times New Roman" w:cs="Times New Roman"/>
          <w:sz w:val="20"/>
          <w:szCs w:val="20"/>
          <w:lang w:eastAsia="zh-CN"/>
        </w:rPr>
      </w:pPr>
      <w:r w:rsidRPr="00F75E09">
        <w:rPr>
          <w:rFonts w:ascii="Times New Roman" w:hAnsi="Times New Roman" w:cs="Times New Roman"/>
          <w:sz w:val="20"/>
          <w:szCs w:val="20"/>
          <w:lang w:eastAsia="zh-CN"/>
        </w:rPr>
        <w:t xml:space="preserve">For </w:t>
      </w:r>
      <w:r w:rsidR="00B556BC" w:rsidRPr="00F75E09">
        <w:rPr>
          <w:rFonts w:ascii="Times New Roman" w:hAnsi="Times New Roman" w:cs="Times New Roman"/>
          <w:sz w:val="20"/>
          <w:szCs w:val="20"/>
          <w:lang w:eastAsia="zh-CN"/>
        </w:rPr>
        <w:t>Opt.0</w:t>
      </w:r>
      <w:r w:rsidRPr="00F75E09">
        <w:rPr>
          <w:rFonts w:ascii="Times New Roman" w:hAnsi="Times New Roman" w:cs="Times New Roman"/>
          <w:sz w:val="20"/>
          <w:szCs w:val="20"/>
          <w:lang w:eastAsia="zh-CN"/>
        </w:rPr>
        <w:t>, UE</w:t>
      </w:r>
      <w:r w:rsidR="00B556BC" w:rsidRPr="00F75E09">
        <w:rPr>
          <w:rFonts w:ascii="Times New Roman" w:hAnsi="Times New Roman" w:cs="Times New Roman"/>
          <w:sz w:val="20"/>
          <w:szCs w:val="20"/>
          <w:lang w:eastAsia="zh-CN"/>
        </w:rPr>
        <w:t xml:space="preserve"> </w:t>
      </w:r>
      <w:r w:rsidRPr="00F75E09">
        <w:rPr>
          <w:rFonts w:ascii="Times New Roman" w:hAnsi="Times New Roman" w:cs="Times New Roman"/>
          <w:sz w:val="20"/>
          <w:szCs w:val="20"/>
          <w:lang w:eastAsia="zh-CN"/>
        </w:rPr>
        <w:t xml:space="preserve">determines the switching period location per band pair, so that the </w:t>
      </w:r>
      <w:r w:rsidR="001C513F" w:rsidRPr="00F75E09">
        <w:rPr>
          <w:rFonts w:ascii="Times New Roman" w:hAnsi="Times New Roman" w:cs="Times New Roman"/>
          <w:sz w:val="20"/>
          <w:szCs w:val="20"/>
          <w:lang w:eastAsia="zh-CN"/>
        </w:rPr>
        <w:t xml:space="preserve">band to consume the </w:t>
      </w:r>
      <w:r w:rsidRPr="00F75E09">
        <w:rPr>
          <w:rFonts w:ascii="Times New Roman" w:hAnsi="Times New Roman" w:cs="Times New Roman"/>
          <w:sz w:val="20"/>
          <w:szCs w:val="20"/>
          <w:lang w:eastAsia="zh-CN"/>
        </w:rPr>
        <w:t xml:space="preserve">switching period </w:t>
      </w:r>
      <w:r w:rsidR="00E05235" w:rsidRPr="00F75E09">
        <w:rPr>
          <w:rFonts w:ascii="Times New Roman" w:hAnsi="Times New Roman" w:cs="Times New Roman"/>
          <w:sz w:val="20"/>
          <w:szCs w:val="20"/>
          <w:lang w:eastAsia="zh-CN"/>
        </w:rPr>
        <w:t>for</w:t>
      </w:r>
      <w:r w:rsidR="001C513F" w:rsidRPr="00F75E09">
        <w:rPr>
          <w:rFonts w:ascii="Times New Roman" w:hAnsi="Times New Roman" w:cs="Times New Roman"/>
          <w:sz w:val="20"/>
          <w:szCs w:val="20"/>
          <w:lang w:eastAsia="zh-CN"/>
        </w:rPr>
        <w:t xml:space="preserve"> a TX switching can be determined once UE figures out the involved</w:t>
      </w:r>
      <w:r w:rsidRPr="00F75E09">
        <w:rPr>
          <w:rFonts w:ascii="Times New Roman" w:hAnsi="Times New Roman" w:cs="Times New Roman"/>
          <w:sz w:val="20"/>
          <w:szCs w:val="20"/>
          <w:lang w:eastAsia="zh-CN"/>
        </w:rPr>
        <w:t xml:space="preserve"> band pair.</w:t>
      </w:r>
      <w:r w:rsidR="00B437E7" w:rsidRPr="00F75E09">
        <w:rPr>
          <w:rFonts w:ascii="Times New Roman" w:hAnsi="Times New Roman" w:cs="Times New Roman"/>
          <w:sz w:val="20"/>
          <w:szCs w:val="20"/>
          <w:lang w:eastAsia="zh-CN"/>
        </w:rPr>
        <w:t xml:space="preserve"> </w:t>
      </w:r>
      <w:r w:rsidR="00DF1870" w:rsidRPr="00F75E09">
        <w:rPr>
          <w:rFonts w:ascii="Times New Roman" w:hAnsi="Times New Roman" w:cs="Times New Roman"/>
          <w:sz w:val="20"/>
          <w:szCs w:val="20"/>
          <w:lang w:eastAsia="zh-CN"/>
        </w:rPr>
        <w:t>F</w:t>
      </w:r>
      <w:r w:rsidR="00B437E7" w:rsidRPr="00F75E09">
        <w:rPr>
          <w:rFonts w:ascii="Times New Roman" w:hAnsi="Times New Roman" w:cs="Times New Roman"/>
          <w:sz w:val="20"/>
          <w:szCs w:val="20"/>
          <w:lang w:eastAsia="zh-CN"/>
        </w:rPr>
        <w:t>or Opt.1</w:t>
      </w:r>
      <w:r w:rsidR="001E6FBB" w:rsidRPr="00F75E09">
        <w:rPr>
          <w:rFonts w:ascii="Times New Roman" w:hAnsi="Times New Roman" w:cs="Times New Roman"/>
          <w:sz w:val="20"/>
          <w:szCs w:val="20"/>
          <w:lang w:eastAsia="zh-CN"/>
        </w:rPr>
        <w:t>, the additional specific impact of predefined rule is not clear here.</w:t>
      </w:r>
      <w:r w:rsidR="00B437E7" w:rsidRPr="00F75E09">
        <w:rPr>
          <w:rFonts w:ascii="Times New Roman" w:hAnsi="Times New Roman" w:cs="Times New Roman"/>
          <w:sz w:val="20"/>
          <w:szCs w:val="20"/>
          <w:lang w:eastAsia="zh-CN"/>
        </w:rPr>
        <w:t xml:space="preserve"> </w:t>
      </w:r>
      <w:r w:rsidRPr="00F75E09">
        <w:rPr>
          <w:rFonts w:ascii="Times New Roman" w:hAnsi="Times New Roman" w:cs="Times New Roman"/>
          <w:sz w:val="20"/>
          <w:szCs w:val="20"/>
          <w:lang w:eastAsia="zh-CN"/>
        </w:rPr>
        <w:t xml:space="preserve">For Opt. 2, switching period location cannot be determined if </w:t>
      </w:r>
      <w:r w:rsidR="00CE7770" w:rsidRPr="00F75E09">
        <w:rPr>
          <w:rFonts w:ascii="Times New Roman" w:hAnsi="Times New Roman" w:cs="Times New Roman"/>
          <w:sz w:val="20"/>
          <w:szCs w:val="20"/>
          <w:lang w:eastAsia="zh-CN"/>
        </w:rPr>
        <w:t>both of or neither</w:t>
      </w:r>
      <w:r w:rsidR="001C513F" w:rsidRPr="00F75E09">
        <w:rPr>
          <w:rFonts w:ascii="Times New Roman" w:hAnsi="Times New Roman" w:cs="Times New Roman"/>
          <w:sz w:val="20"/>
          <w:szCs w:val="20"/>
          <w:lang w:eastAsia="zh-CN"/>
        </w:rPr>
        <w:t xml:space="preserve"> of </w:t>
      </w:r>
      <w:r w:rsidRPr="00F75E09">
        <w:rPr>
          <w:rFonts w:ascii="Times New Roman" w:hAnsi="Times New Roman" w:cs="Times New Roman"/>
          <w:sz w:val="20"/>
          <w:szCs w:val="20"/>
          <w:lang w:eastAsia="zh-CN"/>
        </w:rPr>
        <w:t xml:space="preserve">the bands before and after Tx switching are specific bands. </w:t>
      </w:r>
      <w:r w:rsidR="00B437E7" w:rsidRPr="00F75E09">
        <w:rPr>
          <w:rFonts w:ascii="Times New Roman" w:hAnsi="Times New Roman" w:cs="Times New Roman"/>
          <w:sz w:val="20"/>
          <w:szCs w:val="20"/>
          <w:lang w:eastAsia="zh-CN"/>
        </w:rPr>
        <w:t xml:space="preserve">For </w:t>
      </w:r>
      <w:r w:rsidR="001E6FBB" w:rsidRPr="00F75E09">
        <w:rPr>
          <w:rFonts w:ascii="Times New Roman" w:hAnsi="Times New Roman" w:cs="Times New Roman"/>
          <w:sz w:val="20"/>
          <w:szCs w:val="20"/>
          <w:lang w:eastAsia="zh-CN"/>
        </w:rPr>
        <w:t>Opt</w:t>
      </w:r>
      <w:r w:rsidR="00B90850" w:rsidRPr="00F75E09">
        <w:rPr>
          <w:rFonts w:ascii="Times New Roman" w:hAnsi="Times New Roman" w:cs="Times New Roman"/>
          <w:sz w:val="20"/>
          <w:szCs w:val="20"/>
          <w:lang w:eastAsia="zh-CN"/>
        </w:rPr>
        <w:t>.</w:t>
      </w:r>
      <w:r w:rsidR="001E6FBB" w:rsidRPr="00F75E09">
        <w:rPr>
          <w:rFonts w:ascii="Times New Roman" w:hAnsi="Times New Roman" w:cs="Times New Roman"/>
          <w:sz w:val="20"/>
          <w:szCs w:val="20"/>
          <w:lang w:eastAsia="zh-CN"/>
        </w:rPr>
        <w:t xml:space="preserve"> 3 and </w:t>
      </w:r>
      <w:r w:rsidRPr="00F75E09">
        <w:rPr>
          <w:rFonts w:ascii="Times New Roman" w:hAnsi="Times New Roman" w:cs="Times New Roman"/>
          <w:sz w:val="20"/>
          <w:szCs w:val="20"/>
          <w:lang w:eastAsia="zh-CN"/>
        </w:rPr>
        <w:t xml:space="preserve">Opt.5, </w:t>
      </w:r>
      <w:r w:rsidR="00B437E7" w:rsidRPr="00F75E09">
        <w:rPr>
          <w:rFonts w:ascii="Times New Roman" w:hAnsi="Times New Roman" w:cs="Times New Roman"/>
          <w:sz w:val="20"/>
          <w:szCs w:val="20"/>
          <w:lang w:eastAsia="zh-CN"/>
        </w:rPr>
        <w:t>for the same band pair, switch-from or switch-to band can be exchanged in different switching cases so that the switching period</w:t>
      </w:r>
      <w:r w:rsidR="00405BF0" w:rsidRPr="00F75E09">
        <w:rPr>
          <w:rFonts w:ascii="Times New Roman" w:hAnsi="Times New Roman" w:cs="Times New Roman"/>
          <w:sz w:val="20"/>
          <w:szCs w:val="20"/>
          <w:lang w:eastAsia="zh-CN"/>
        </w:rPr>
        <w:t xml:space="preserve"> location</w:t>
      </w:r>
      <w:r w:rsidR="00B437E7" w:rsidRPr="00F75E09">
        <w:rPr>
          <w:rFonts w:ascii="Times New Roman" w:hAnsi="Times New Roman" w:cs="Times New Roman"/>
          <w:sz w:val="20"/>
          <w:szCs w:val="20"/>
          <w:lang w:eastAsia="zh-CN"/>
        </w:rPr>
        <w:t xml:space="preserve"> would change</w:t>
      </w:r>
      <w:r w:rsidR="001C513F" w:rsidRPr="00F75E09">
        <w:rPr>
          <w:rFonts w:ascii="Times New Roman" w:hAnsi="Times New Roman" w:cs="Times New Roman"/>
          <w:sz w:val="20"/>
          <w:szCs w:val="20"/>
          <w:lang w:eastAsia="zh-CN"/>
        </w:rPr>
        <w:t>,</w:t>
      </w:r>
      <w:r w:rsidR="00B437E7" w:rsidRPr="00F75E09">
        <w:rPr>
          <w:rFonts w:ascii="Times New Roman" w:hAnsi="Times New Roman" w:cs="Times New Roman"/>
          <w:sz w:val="20"/>
          <w:szCs w:val="20"/>
          <w:lang w:eastAsia="zh-CN"/>
        </w:rPr>
        <w:t xml:space="preserve"> which is not incompatible with Rel-16/17 UL Tx switching.</w:t>
      </w:r>
      <w:r w:rsidR="001E6FBB" w:rsidRPr="00F75E09">
        <w:rPr>
          <w:rFonts w:ascii="Times New Roman" w:hAnsi="Times New Roman" w:cs="Times New Roman"/>
          <w:sz w:val="20"/>
          <w:szCs w:val="20"/>
          <w:lang w:eastAsia="zh-CN"/>
        </w:rPr>
        <w:t xml:space="preserve"> For Opt.4, the priority list can be determined in addition to the </w:t>
      </w:r>
      <w:r w:rsidR="001E6FBB" w:rsidRPr="00F75E09">
        <w:rPr>
          <w:rFonts w:ascii="Times New Roman" w:hAnsi="Times New Roman" w:cs="Times New Roman"/>
          <w:i/>
          <w:iCs/>
          <w:sz w:val="20"/>
          <w:szCs w:val="20"/>
          <w:lang w:eastAsia="zh-CN"/>
        </w:rPr>
        <w:t xml:space="preserve">uplinkTxSwitchingPeriodLocation-r16 </w:t>
      </w:r>
      <w:r w:rsidR="001E6FBB" w:rsidRPr="00F75E09">
        <w:rPr>
          <w:rFonts w:ascii="Times New Roman" w:hAnsi="Times New Roman" w:cs="Times New Roman"/>
          <w:sz w:val="20"/>
          <w:szCs w:val="20"/>
          <w:lang w:eastAsia="zh-CN"/>
        </w:rPr>
        <w:t xml:space="preserve">configuration. For example, switching period is located on the band with a larger band index, or on UL transmission with lower priority, when the band pair involved in TX switching are configured with </w:t>
      </w:r>
      <w:r w:rsidR="001E6FBB" w:rsidRPr="00F75E09">
        <w:rPr>
          <w:rFonts w:ascii="Times New Roman" w:hAnsi="Times New Roman" w:cs="Times New Roman"/>
          <w:i/>
          <w:iCs/>
          <w:sz w:val="20"/>
          <w:szCs w:val="20"/>
          <w:lang w:eastAsia="zh-CN"/>
        </w:rPr>
        <w:t xml:space="preserve">uplinkTxSwitchingPeriodLocation-r16 </w:t>
      </w:r>
      <w:r w:rsidR="001E6FBB" w:rsidRPr="00F75E09">
        <w:rPr>
          <w:rFonts w:ascii="Times New Roman" w:hAnsi="Times New Roman" w:cs="Times New Roman"/>
          <w:sz w:val="20"/>
          <w:szCs w:val="20"/>
          <w:lang w:eastAsia="zh-CN"/>
        </w:rPr>
        <w:t>with</w:t>
      </w:r>
      <w:r w:rsidR="001E6FBB" w:rsidRPr="00F75E09">
        <w:rPr>
          <w:rFonts w:ascii="Times New Roman" w:hAnsi="Times New Roman" w:cs="Times New Roman"/>
          <w:i/>
          <w:iCs/>
          <w:sz w:val="20"/>
          <w:szCs w:val="20"/>
          <w:lang w:eastAsia="zh-CN"/>
        </w:rPr>
        <w:t xml:space="preserve"> </w:t>
      </w:r>
      <w:r w:rsidR="001E6FBB" w:rsidRPr="00F75E09">
        <w:rPr>
          <w:rFonts w:ascii="Times New Roman" w:hAnsi="Times New Roman" w:cs="Times New Roman"/>
          <w:sz w:val="20"/>
          <w:szCs w:val="20"/>
          <w:lang w:eastAsia="zh-CN"/>
        </w:rPr>
        <w:t>the same value.</w:t>
      </w:r>
    </w:p>
    <w:p w14:paraId="019D820D" w14:textId="43AB1EEE" w:rsidR="004C4E40" w:rsidRPr="00F75E09" w:rsidRDefault="004C4E40" w:rsidP="004C4E40">
      <w:pPr>
        <w:pStyle w:val="a6"/>
        <w:jc w:val="both"/>
        <w:rPr>
          <w:rFonts w:ascii="Times New Roman" w:hAnsi="Times New Roman" w:cs="Times New Roman"/>
          <w:b/>
          <w:bCs/>
          <w:sz w:val="20"/>
          <w:szCs w:val="20"/>
        </w:rPr>
      </w:pPr>
      <w:bookmarkStart w:id="33" w:name="_Ref118708045"/>
      <w:r w:rsidRPr="00F75E09">
        <w:rPr>
          <w:rFonts w:ascii="Times New Roman" w:hAnsi="Times New Roman" w:cs="Times New Roman"/>
          <w:b/>
          <w:bCs/>
          <w:sz w:val="20"/>
          <w:szCs w:val="20"/>
        </w:rPr>
        <w:t xml:space="preserve">Proposal </w:t>
      </w:r>
      <w:r w:rsidRPr="00F75E09">
        <w:rPr>
          <w:rFonts w:ascii="Times New Roman" w:hAnsi="Times New Roman" w:cs="Times New Roman"/>
          <w:b/>
          <w:bCs/>
          <w:sz w:val="20"/>
          <w:szCs w:val="20"/>
        </w:rPr>
        <w:fldChar w:fldCharType="begin"/>
      </w:r>
      <w:r w:rsidRPr="00F75E09">
        <w:rPr>
          <w:rFonts w:ascii="Times New Roman" w:hAnsi="Times New Roman" w:cs="Times New Roman"/>
          <w:b/>
          <w:bCs/>
          <w:sz w:val="20"/>
          <w:szCs w:val="20"/>
        </w:rPr>
        <w:instrText xml:space="preserve"> SEQ Proposal \* ARABIC </w:instrText>
      </w:r>
      <w:r w:rsidRPr="00F75E09">
        <w:rPr>
          <w:rFonts w:ascii="Times New Roman" w:hAnsi="Times New Roman" w:cs="Times New Roman"/>
          <w:b/>
          <w:bCs/>
          <w:sz w:val="20"/>
          <w:szCs w:val="20"/>
        </w:rPr>
        <w:fldChar w:fldCharType="separate"/>
      </w:r>
      <w:r w:rsidR="00F75E09" w:rsidRPr="00F75E09">
        <w:rPr>
          <w:rFonts w:ascii="Times New Roman" w:hAnsi="Times New Roman" w:cs="Times New Roman"/>
          <w:b/>
          <w:bCs/>
          <w:noProof/>
          <w:sz w:val="20"/>
          <w:szCs w:val="20"/>
        </w:rPr>
        <w:t>21</w:t>
      </w:r>
      <w:r w:rsidRPr="00F75E09">
        <w:rPr>
          <w:rFonts w:ascii="Times New Roman" w:hAnsi="Times New Roman" w:cs="Times New Roman"/>
          <w:b/>
          <w:bCs/>
          <w:sz w:val="20"/>
          <w:szCs w:val="20"/>
        </w:rPr>
        <w:fldChar w:fldCharType="end"/>
      </w:r>
      <w:r w:rsidRPr="00F75E09">
        <w:rPr>
          <w:rFonts w:ascii="Times New Roman" w:hAnsi="Times New Roman" w:cs="Times New Roman"/>
          <w:b/>
          <w:bCs/>
          <w:sz w:val="20"/>
          <w:szCs w:val="20"/>
        </w:rPr>
        <w:t xml:space="preserve">: Switching period location can be determined based on </w:t>
      </w:r>
      <w:r w:rsidR="00B556BC" w:rsidRPr="00F75E09">
        <w:rPr>
          <w:rFonts w:ascii="Times New Roman" w:hAnsi="Times New Roman" w:cs="Times New Roman"/>
          <w:b/>
          <w:bCs/>
          <w:sz w:val="20"/>
          <w:szCs w:val="20"/>
        </w:rPr>
        <w:t>indication of switching period location per band pair</w:t>
      </w:r>
      <w:r w:rsidR="008208F0" w:rsidRPr="00F75E09">
        <w:rPr>
          <w:rFonts w:ascii="Times New Roman" w:hAnsi="Times New Roman" w:cs="Times New Roman"/>
          <w:b/>
          <w:bCs/>
          <w:sz w:val="20"/>
          <w:szCs w:val="20"/>
        </w:rPr>
        <w:t xml:space="preserve"> </w:t>
      </w:r>
      <w:r w:rsidR="00DF1870" w:rsidRPr="00F75E09">
        <w:rPr>
          <w:rFonts w:ascii="Times New Roman" w:hAnsi="Times New Roman" w:cs="Times New Roman"/>
          <w:b/>
          <w:bCs/>
          <w:sz w:val="20"/>
          <w:szCs w:val="20"/>
          <w:lang w:eastAsia="zh-CN"/>
        </w:rPr>
        <w:t>(</w:t>
      </w:r>
      <w:r w:rsidR="00B556BC" w:rsidRPr="00F75E09">
        <w:rPr>
          <w:rFonts w:ascii="Times New Roman" w:hAnsi="Times New Roman" w:cs="Times New Roman"/>
          <w:b/>
          <w:bCs/>
          <w:sz w:val="20"/>
          <w:szCs w:val="20"/>
          <w:lang w:eastAsia="zh-CN"/>
        </w:rPr>
        <w:t>Opt.0</w:t>
      </w:r>
      <w:r w:rsidR="00DF1870" w:rsidRPr="00F75E09">
        <w:rPr>
          <w:rFonts w:ascii="Times New Roman" w:hAnsi="Times New Roman" w:cs="Times New Roman"/>
          <w:b/>
          <w:bCs/>
          <w:sz w:val="20"/>
          <w:szCs w:val="20"/>
          <w:lang w:eastAsia="zh-CN"/>
        </w:rPr>
        <w:t>)</w:t>
      </w:r>
      <w:r w:rsidR="008208F0" w:rsidRPr="00F75E09">
        <w:rPr>
          <w:rFonts w:ascii="Times New Roman" w:hAnsi="Times New Roman" w:cs="Times New Roman"/>
          <w:b/>
          <w:bCs/>
          <w:sz w:val="20"/>
          <w:szCs w:val="20"/>
          <w:lang w:eastAsia="zh-CN"/>
        </w:rPr>
        <w:t xml:space="preserve"> </w:t>
      </w:r>
      <w:r w:rsidR="00DF1870" w:rsidRPr="00F75E09">
        <w:rPr>
          <w:rFonts w:ascii="Times New Roman" w:hAnsi="Times New Roman" w:cs="Times New Roman"/>
          <w:b/>
          <w:bCs/>
          <w:sz w:val="20"/>
          <w:szCs w:val="20"/>
          <w:lang w:eastAsia="zh-CN"/>
        </w:rPr>
        <w:t xml:space="preserve">or </w:t>
      </w:r>
      <w:r w:rsidR="00DF1870" w:rsidRPr="00F75E09">
        <w:rPr>
          <w:rFonts w:ascii="Times New Roman" w:eastAsia="Batang" w:hAnsi="Times New Roman" w:cs="Times New Roman"/>
          <w:b/>
          <w:bCs/>
          <w:sz w:val="20"/>
          <w:szCs w:val="20"/>
          <w:lang w:eastAsia="x-none"/>
        </w:rPr>
        <w:t>based on the priority list of bands configured to the UE (Opt.4)</w:t>
      </w:r>
      <w:r w:rsidRPr="00F75E09">
        <w:rPr>
          <w:rFonts w:ascii="Times New Roman" w:hAnsi="Times New Roman" w:cs="Times New Roman"/>
          <w:b/>
          <w:bCs/>
          <w:sz w:val="20"/>
          <w:szCs w:val="20"/>
        </w:rPr>
        <w:t>.</w:t>
      </w:r>
      <w:bookmarkEnd w:id="33"/>
    </w:p>
    <w:p w14:paraId="6D49A70C" w14:textId="77777777" w:rsidR="004C4E40" w:rsidRDefault="004C4E40" w:rsidP="004C4E40">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D9A5DC9" w14:textId="21CB4526" w:rsidR="004C4E40" w:rsidRDefault="004C4E40" w:rsidP="008208F0">
      <w:pPr>
        <w:pStyle w:val="a0"/>
        <w:jc w:val="both"/>
        <w:rPr>
          <w:rFonts w:ascii="Times New Roman" w:eastAsia="宋体" w:hAnsi="Times New Roman"/>
          <w:lang w:eastAsia="zh-CN"/>
        </w:rPr>
      </w:pPr>
      <w:r>
        <w:rPr>
          <w:rFonts w:ascii="Times New Roman" w:eastAsia="宋体" w:hAnsi="Times New Roman"/>
          <w:lang w:eastAsia="zh-CN"/>
        </w:rPr>
        <w:t xml:space="preserve">In this contribution, we focus on </w:t>
      </w:r>
      <w:r w:rsidR="00CC3345">
        <w:rPr>
          <w:rFonts w:ascii="Times New Roman" w:eastAsia="宋体" w:hAnsi="Times New Roman"/>
          <w:lang w:eastAsia="zh-CN"/>
        </w:rPr>
        <w:t>details of UL Tx switching cases</w:t>
      </w:r>
      <w:r>
        <w:rPr>
          <w:rFonts w:ascii="Times New Roman" w:eastAsia="宋体" w:hAnsi="Times New Roman"/>
          <w:lang w:eastAsia="zh-CN"/>
        </w:rPr>
        <w:t xml:space="preserve"> and have the following proposals:</w:t>
      </w:r>
    </w:p>
    <w:p w14:paraId="660CCD8C" w14:textId="053B5A3E" w:rsidR="004C4E40"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_Ref118707938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1</w:t>
      </w:r>
      <w:r w:rsidR="00F75E09" w:rsidRPr="00F75E09">
        <w:rPr>
          <w:rFonts w:ascii="Times New Roman" w:hAnsi="Times New Roman"/>
          <w:b/>
          <w:bCs/>
          <w:szCs w:val="20"/>
        </w:rPr>
        <w:t xml:space="preserve">: </w:t>
      </w:r>
      <w:r w:rsidR="00F75E09" w:rsidRPr="00F75E09">
        <w:rPr>
          <w:rFonts w:ascii="Times New Roman" w:hAnsi="Times New Roman"/>
          <w:b/>
          <w:bCs/>
          <w:szCs w:val="20"/>
          <w:lang w:eastAsia="ja-JP"/>
        </w:rPr>
        <w:t>For switched UL, if UE supports up to 2 ports UL transmission on all the bands in the band combination, only switching cases (Tx chain states) with 2T are assumed. (Alt 1-1 in Scenario #1).</w:t>
      </w:r>
      <w:r w:rsidRPr="00F75E09">
        <w:rPr>
          <w:rFonts w:ascii="Times New Roman" w:eastAsiaTheme="minorEastAsia" w:hAnsi="Times New Roman"/>
          <w:szCs w:val="20"/>
          <w:lang w:eastAsia="zh-CN"/>
        </w:rPr>
        <w:fldChar w:fldCharType="end"/>
      </w:r>
    </w:p>
    <w:p w14:paraId="2A22EB87" w14:textId="51019D7E"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_Ref118707943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2</w:t>
      </w:r>
      <w:r w:rsidR="00F75E09" w:rsidRPr="00F75E09">
        <w:rPr>
          <w:rFonts w:ascii="Times New Roman" w:hAnsi="Times New Roman"/>
          <w:b/>
          <w:bCs/>
          <w:szCs w:val="20"/>
        </w:rPr>
        <w:t>:</w:t>
      </w:r>
      <w:r w:rsidR="00F75E09" w:rsidRPr="00F75E09">
        <w:rPr>
          <w:rFonts w:ascii="Times New Roman" w:hAnsi="Times New Roman"/>
          <w:b/>
          <w:bCs/>
          <w:szCs w:val="20"/>
          <w:lang w:eastAsia="ja-JP"/>
        </w:rPr>
        <w:t xml:space="preserve"> For switched UL, if UE supports up to 2 ports UL transmission only on some of the bands (Alt 2-1 in Scenario #2)</w:t>
      </w:r>
      <w:r w:rsidRPr="00F75E09">
        <w:rPr>
          <w:rFonts w:ascii="Times New Roman" w:eastAsiaTheme="minorEastAsia" w:hAnsi="Times New Roman"/>
          <w:szCs w:val="20"/>
          <w:lang w:eastAsia="zh-CN"/>
        </w:rPr>
        <w:fldChar w:fldCharType="end"/>
      </w:r>
    </w:p>
    <w:p w14:paraId="51771638" w14:textId="77777777" w:rsidR="003D3BAC" w:rsidRPr="00F75E09" w:rsidRDefault="003D3BAC" w:rsidP="00F75E09">
      <w:pPr>
        <w:pStyle w:val="a6"/>
        <w:numPr>
          <w:ilvl w:val="0"/>
          <w:numId w:val="28"/>
        </w:numPr>
        <w:jc w:val="both"/>
        <w:rPr>
          <w:rFonts w:ascii="Times New Roman" w:hAnsi="Times New Roman" w:cs="Times New Roman"/>
          <w:b/>
          <w:bCs/>
          <w:sz w:val="20"/>
          <w:szCs w:val="20"/>
          <w:lang w:eastAsia="ja-JP"/>
        </w:rPr>
      </w:pPr>
      <w:r w:rsidRPr="00F75E09">
        <w:rPr>
          <w:rFonts w:ascii="Times New Roman" w:hAnsi="Times New Roman" w:cs="Times New Roman"/>
          <w:b/>
          <w:bCs/>
          <w:sz w:val="20"/>
          <w:szCs w:val="20"/>
          <w:lang w:eastAsia="ja-JP"/>
        </w:rPr>
        <w:t>for the band where 2 ports UL transmission is supported, switching cases (Tx chain states) with 2T are assumed.</w:t>
      </w:r>
    </w:p>
    <w:p w14:paraId="2B51483C" w14:textId="15E8F1AA" w:rsidR="003D3BAC" w:rsidRPr="00F75E09" w:rsidRDefault="003D3BAC" w:rsidP="00F75E09">
      <w:pPr>
        <w:pStyle w:val="a6"/>
        <w:numPr>
          <w:ilvl w:val="0"/>
          <w:numId w:val="28"/>
        </w:numPr>
        <w:jc w:val="both"/>
        <w:rPr>
          <w:rFonts w:ascii="Times New Roman" w:hAnsi="Times New Roman" w:cs="Times New Roman"/>
          <w:b/>
          <w:sz w:val="20"/>
          <w:szCs w:val="20"/>
          <w:lang w:eastAsia="ja-JP"/>
        </w:rPr>
      </w:pPr>
      <w:r w:rsidRPr="00F75E09">
        <w:rPr>
          <w:rFonts w:ascii="Times New Roman" w:hAnsi="Times New Roman" w:cs="Times New Roman"/>
          <w:b/>
          <w:bCs/>
          <w:sz w:val="20"/>
          <w:szCs w:val="20"/>
          <w:lang w:eastAsia="ja-JP"/>
        </w:rPr>
        <w:lastRenderedPageBreak/>
        <w:t>for the band where 2 ports UL transmission is not supported, if any band of on</w:t>
      </w:r>
      <w:r w:rsidRPr="00F75E09">
        <w:rPr>
          <w:rFonts w:ascii="Times New Roman" w:hAnsi="Times New Roman" w:cs="Times New Roman"/>
          <w:b/>
          <w:sz w:val="20"/>
          <w:szCs w:val="20"/>
          <w:lang w:eastAsia="ja-JP"/>
        </w:rPr>
        <w:t>e band pair does not support 2 port UL transmission, 1T-1T state can be assumed.</w:t>
      </w:r>
    </w:p>
    <w:p w14:paraId="3EF686A1" w14:textId="4603C19E"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_Ref118707951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3</w:t>
      </w:r>
      <w:r w:rsidR="00F75E09" w:rsidRPr="00F75E09">
        <w:rPr>
          <w:rFonts w:ascii="Times New Roman" w:hAnsi="Times New Roman"/>
          <w:b/>
          <w:bCs/>
          <w:szCs w:val="20"/>
        </w:rPr>
        <w:t>: For dual UL, if UE does not support concurrent transmission on specific band pair(s), corresponding switching case(s) with 1T-1T for the band pair(s) are assumed.</w:t>
      </w:r>
      <w:r w:rsidR="00F75E09" w:rsidRPr="00F75E09">
        <w:rPr>
          <w:rFonts w:ascii="Times New Roman" w:hAnsi="Times New Roman"/>
          <w:b/>
          <w:bCs/>
          <w:szCs w:val="20"/>
          <w:lang w:eastAsia="ja-JP"/>
        </w:rPr>
        <w:t xml:space="preserve"> (Alt 3-2 in Scenario #3 and Scenario #3a)</w:t>
      </w:r>
      <w:r w:rsidRPr="00F75E09">
        <w:rPr>
          <w:rFonts w:ascii="Times New Roman" w:eastAsiaTheme="minorEastAsia" w:hAnsi="Times New Roman"/>
          <w:szCs w:val="20"/>
          <w:lang w:eastAsia="zh-CN"/>
        </w:rPr>
        <w:fldChar w:fldCharType="end"/>
      </w:r>
    </w:p>
    <w:p w14:paraId="34158D6B" w14:textId="37893C36" w:rsidR="003D3BAC" w:rsidRPr="00F75E09" w:rsidRDefault="003D3BAC" w:rsidP="00F75E09">
      <w:pPr>
        <w:pStyle w:val="a6"/>
        <w:numPr>
          <w:ilvl w:val="0"/>
          <w:numId w:val="28"/>
        </w:numPr>
        <w:jc w:val="both"/>
        <w:rPr>
          <w:rFonts w:ascii="Times New Roman" w:hAnsi="Times New Roman" w:cs="Times New Roman"/>
          <w:b/>
          <w:bCs/>
          <w:sz w:val="20"/>
          <w:szCs w:val="20"/>
          <w:lang w:eastAsia="ja-JP"/>
        </w:rPr>
      </w:pPr>
      <w:r w:rsidRPr="00F75E09">
        <w:rPr>
          <w:rFonts w:ascii="Times New Roman" w:hAnsi="Times New Roman" w:cs="Times New Roman"/>
          <w:b/>
          <w:bCs/>
          <w:sz w:val="20"/>
          <w:szCs w:val="20"/>
          <w:lang w:eastAsia="ja-JP"/>
        </w:rPr>
        <w:t>Assumed switching cases are same as the case where UE supports dual UL for all band pairs in the band combination.</w:t>
      </w:r>
    </w:p>
    <w:p w14:paraId="363DF066" w14:textId="192791E2"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_Ref118707971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4</w:t>
      </w:r>
      <w:r w:rsidR="00F75E09" w:rsidRPr="00F75E09">
        <w:rPr>
          <w:rFonts w:ascii="Times New Roman" w:hAnsi="Times New Roman"/>
          <w:b/>
          <w:bCs/>
          <w:szCs w:val="20"/>
        </w:rPr>
        <w:t xml:space="preserve">: For </w:t>
      </w:r>
      <w:proofErr w:type="spellStart"/>
      <w:r w:rsidR="00F75E09" w:rsidRPr="00F75E09">
        <w:rPr>
          <w:rFonts w:ascii="Times New Roman" w:hAnsi="Times New Roman"/>
          <w:b/>
          <w:bCs/>
          <w:szCs w:val="20"/>
        </w:rPr>
        <w:t>dualUL</w:t>
      </w:r>
      <w:proofErr w:type="spellEnd"/>
      <w:r w:rsidR="00F75E09" w:rsidRPr="00F75E09">
        <w:rPr>
          <w:rFonts w:ascii="Times New Roman" w:hAnsi="Times New Roman"/>
          <w:b/>
          <w:bCs/>
          <w:szCs w:val="20"/>
        </w:rPr>
        <w:t>, if UE supports up to 2 ports UL transmission on all the bands in the band combination, besides that 2T state</w:t>
      </w:r>
      <w:r w:rsidR="00F75E09" w:rsidRPr="00F75E09">
        <w:rPr>
          <w:rFonts w:ascii="Times New Roman" w:hAnsi="Times New Roman"/>
          <w:b/>
          <w:bCs/>
          <w:szCs w:val="20"/>
          <w:lang w:eastAsia="zh-CN"/>
        </w:rPr>
        <w:t xml:space="preserve"> can be assumed for</w:t>
      </w:r>
      <w:r w:rsidR="00F75E09" w:rsidRPr="00F75E09">
        <w:rPr>
          <w:rFonts w:ascii="Times New Roman" w:hAnsi="Times New Roman"/>
          <w:b/>
          <w:bCs/>
          <w:szCs w:val="20"/>
        </w:rPr>
        <w:t xml:space="preserve"> each band, switching cases (Tx chain states) with 1T-1T can also be assumed.</w:t>
      </w:r>
      <w:r w:rsidR="00F75E09" w:rsidRPr="00F75E09">
        <w:rPr>
          <w:rFonts w:ascii="Times New Roman" w:hAnsi="Times New Roman"/>
          <w:b/>
          <w:bCs/>
          <w:szCs w:val="20"/>
          <w:lang w:eastAsia="ja-JP"/>
        </w:rPr>
        <w:t xml:space="preserve"> (Alt 4-2 in Scenario #4)</w:t>
      </w:r>
      <w:r w:rsidRPr="00F75E09">
        <w:rPr>
          <w:rFonts w:ascii="Times New Roman" w:eastAsiaTheme="minorEastAsia" w:hAnsi="Times New Roman"/>
          <w:szCs w:val="20"/>
          <w:lang w:eastAsia="zh-CN"/>
        </w:rPr>
        <w:fldChar w:fldCharType="end"/>
      </w:r>
    </w:p>
    <w:p w14:paraId="3F32D3E9" w14:textId="1E144985"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_Ref118707983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5</w:t>
      </w:r>
      <w:r w:rsidR="00F75E09" w:rsidRPr="00F75E09">
        <w:rPr>
          <w:rFonts w:ascii="Times New Roman" w:hAnsi="Times New Roman"/>
          <w:b/>
          <w:bCs/>
          <w:szCs w:val="20"/>
        </w:rPr>
        <w:t xml:space="preserve">: For </w:t>
      </w:r>
      <w:proofErr w:type="spellStart"/>
      <w:r w:rsidR="00F75E09" w:rsidRPr="00F75E09">
        <w:rPr>
          <w:rFonts w:ascii="Times New Roman" w:hAnsi="Times New Roman"/>
          <w:b/>
          <w:bCs/>
          <w:szCs w:val="20"/>
        </w:rPr>
        <w:t>dualUL</w:t>
      </w:r>
      <w:proofErr w:type="spellEnd"/>
      <w:r w:rsidR="00F75E09" w:rsidRPr="00F75E09">
        <w:rPr>
          <w:rFonts w:ascii="Times New Roman" w:hAnsi="Times New Roman"/>
          <w:b/>
          <w:bCs/>
          <w:szCs w:val="20"/>
        </w:rPr>
        <w:t xml:space="preserve">, if UE supports up to 2 ports UL transmission only on some of the bands in the band combination, besides that 2T state can be assumed for the band which support up to 2 ports transmission, switching cases (Tx chain states) with 1T-1T can also be assumed for </w:t>
      </w:r>
      <w:proofErr w:type="spellStart"/>
      <w:r w:rsidR="00F75E09" w:rsidRPr="00F75E09">
        <w:rPr>
          <w:rFonts w:ascii="Times New Roman" w:hAnsi="Times New Roman"/>
          <w:b/>
          <w:bCs/>
          <w:szCs w:val="20"/>
        </w:rPr>
        <w:t>dualUL</w:t>
      </w:r>
      <w:proofErr w:type="spellEnd"/>
      <w:r w:rsidR="00F75E09" w:rsidRPr="00F75E09">
        <w:rPr>
          <w:rFonts w:ascii="Times New Roman" w:hAnsi="Times New Roman"/>
          <w:b/>
          <w:bCs/>
          <w:szCs w:val="20"/>
        </w:rPr>
        <w:t>. (Alt 5-3 in Scenario #5)</w:t>
      </w:r>
      <w:r w:rsidRPr="00F75E09">
        <w:rPr>
          <w:rFonts w:ascii="Times New Roman" w:eastAsiaTheme="minorEastAsia" w:hAnsi="Times New Roman"/>
          <w:szCs w:val="20"/>
          <w:lang w:eastAsia="zh-CN"/>
        </w:rPr>
        <w:fldChar w:fldCharType="end"/>
      </w:r>
    </w:p>
    <w:p w14:paraId="71B337C3" w14:textId="0B55328F"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_Ref115444661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6</w:t>
      </w:r>
      <w:r w:rsidR="00F75E09" w:rsidRPr="00F75E09">
        <w:rPr>
          <w:rFonts w:ascii="Times New Roman" w:hAnsi="Times New Roman"/>
          <w:b/>
          <w:bCs/>
          <w:szCs w:val="20"/>
        </w:rPr>
        <w:t xml:space="preserve">: </w:t>
      </w:r>
      <w:r w:rsidR="00F75E09" w:rsidRPr="00F75E09">
        <w:rPr>
          <w:rFonts w:ascii="Times New Roman" w:eastAsia="等线" w:hAnsi="Times New Roman"/>
          <w:b/>
          <w:bCs/>
          <w:szCs w:val="20"/>
          <w:lang w:eastAsia="zh-CN"/>
        </w:rPr>
        <w:t xml:space="preserve">The Tx switching between different cases for 3 or 4 bands can at least include </w:t>
      </w:r>
      <w:r w:rsidR="00F75E09" w:rsidRPr="00F75E09">
        <w:rPr>
          <w:rFonts w:ascii="Times New Roman" w:eastAsiaTheme="minorEastAsia" w:hAnsi="Times New Roman"/>
          <w:b/>
          <w:szCs w:val="20"/>
          <w:lang w:eastAsia="zh-CN"/>
        </w:rPr>
        <w:t>these situations that are almost identical to the Tx switching cases between 2 bands specified in Rel-16/Rel-17.</w:t>
      </w:r>
      <w:r w:rsidRPr="00F75E09">
        <w:rPr>
          <w:rFonts w:ascii="Times New Roman" w:eastAsiaTheme="minorEastAsia" w:hAnsi="Times New Roman"/>
          <w:szCs w:val="20"/>
          <w:lang w:eastAsia="zh-CN"/>
        </w:rPr>
        <w:fldChar w:fldCharType="end"/>
      </w:r>
    </w:p>
    <w:p w14:paraId="6801CE3F" w14:textId="77777777" w:rsidR="003D3BAC" w:rsidRPr="00F75E09" w:rsidRDefault="003D3BAC" w:rsidP="00F75E09">
      <w:pPr>
        <w:pStyle w:val="a0"/>
        <w:numPr>
          <w:ilvl w:val="0"/>
          <w:numId w:val="10"/>
        </w:numPr>
        <w:autoSpaceDN w:val="0"/>
        <w:adjustRightInd w:val="0"/>
        <w:jc w:val="both"/>
        <w:rPr>
          <w:rFonts w:ascii="Times New Roman" w:eastAsia="等线" w:hAnsi="Times New Roman"/>
          <w:b/>
          <w:bCs/>
          <w:szCs w:val="20"/>
        </w:rPr>
      </w:pPr>
      <w:r w:rsidRPr="00F75E09">
        <w:rPr>
          <w:rFonts w:ascii="Times New Roman" w:eastAsia="等线" w:hAnsi="Times New Roman"/>
          <w:b/>
          <w:bCs/>
          <w:szCs w:val="20"/>
        </w:rPr>
        <w:t xml:space="preserve">Situation 1: switching between case 1 and case 2, for both </w:t>
      </w:r>
      <w:proofErr w:type="spellStart"/>
      <w:r w:rsidRPr="00F75E09">
        <w:rPr>
          <w:rFonts w:ascii="Times New Roman" w:eastAsia="等线" w:hAnsi="Times New Roman"/>
          <w:b/>
          <w:bCs/>
          <w:szCs w:val="20"/>
        </w:rPr>
        <w:t>switchedUL</w:t>
      </w:r>
      <w:proofErr w:type="spellEnd"/>
      <w:r w:rsidRPr="00F75E09">
        <w:rPr>
          <w:rFonts w:ascii="Times New Roman" w:eastAsia="等线" w:hAnsi="Times New Roman"/>
          <w:b/>
          <w:bCs/>
          <w:szCs w:val="20"/>
        </w:rPr>
        <w:t xml:space="preserve"> and </w:t>
      </w:r>
      <w:proofErr w:type="spellStart"/>
      <w:r w:rsidRPr="00F75E09">
        <w:rPr>
          <w:rFonts w:ascii="Times New Roman" w:eastAsia="等线" w:hAnsi="Times New Roman"/>
          <w:b/>
          <w:bCs/>
          <w:szCs w:val="20"/>
        </w:rPr>
        <w:t>dualUL</w:t>
      </w:r>
      <w:proofErr w:type="spellEnd"/>
      <w:r w:rsidRPr="00F75E09">
        <w:rPr>
          <w:rFonts w:ascii="Times New Roman" w:eastAsia="等线" w:hAnsi="Times New Roman"/>
          <w:b/>
          <w:bCs/>
          <w:szCs w:val="20"/>
        </w:rPr>
        <w:t xml:space="preserve"> when band A does not support up to 2 ports UL transmission and band B supports up to 2 ports UL transmission.</w:t>
      </w:r>
    </w:p>
    <w:tbl>
      <w:tblPr>
        <w:tblW w:w="5802" w:type="dxa"/>
        <w:jc w:val="center"/>
        <w:tblCellMar>
          <w:left w:w="0" w:type="dxa"/>
          <w:right w:w="0" w:type="dxa"/>
        </w:tblCellMar>
        <w:tblLook w:val="04A0" w:firstRow="1" w:lastRow="0" w:firstColumn="1" w:lastColumn="0" w:noHBand="0" w:noVBand="1"/>
      </w:tblPr>
      <w:tblGrid>
        <w:gridCol w:w="911"/>
        <w:gridCol w:w="4891"/>
      </w:tblGrid>
      <w:tr w:rsidR="003D3BAC" w:rsidRPr="00F75E09" w14:paraId="46375FF5" w14:textId="77777777" w:rsidTr="00025707">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523A0E" w14:textId="77777777" w:rsidR="003D3BAC" w:rsidRPr="00F75E09" w:rsidRDefault="003D3BAC" w:rsidP="00F75E09">
            <w:pPr>
              <w:jc w:val="center"/>
              <w:rPr>
                <w:rFonts w:ascii="Times New Roman" w:eastAsia="宋体" w:hAnsi="Times New Roman"/>
                <w:b/>
                <w:bCs/>
                <w:szCs w:val="20"/>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89E587" w14:textId="77777777" w:rsidR="003D3BAC" w:rsidRPr="00F75E09" w:rsidRDefault="003D3BAC" w:rsidP="00F75E09">
            <w:pPr>
              <w:jc w:val="center"/>
              <w:rPr>
                <w:rFonts w:ascii="Times New Roman" w:hAnsi="Times New Roman"/>
                <w:b/>
                <w:bCs/>
                <w:szCs w:val="20"/>
              </w:rPr>
            </w:pPr>
            <w:r w:rsidRPr="00F75E09">
              <w:rPr>
                <w:rFonts w:ascii="Times New Roman" w:hAnsi="Times New Roman"/>
                <w:b/>
                <w:bCs/>
                <w:szCs w:val="20"/>
              </w:rPr>
              <w:t>Number of Tx chains (band A + band B + band C)</w:t>
            </w:r>
          </w:p>
        </w:tc>
      </w:tr>
      <w:tr w:rsidR="003D3BAC" w:rsidRPr="00F75E09" w14:paraId="7F239977" w14:textId="77777777" w:rsidTr="0002570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913D8"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2B1724"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3D3BAC" w:rsidRPr="00F75E09" w14:paraId="6F05F3F9" w14:textId="77777777" w:rsidTr="00025707">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35ED2"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96A0B"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0T+2T+0T</w:t>
            </w:r>
          </w:p>
        </w:tc>
      </w:tr>
    </w:tbl>
    <w:p w14:paraId="526D7857" w14:textId="596E78CD" w:rsidR="003D3BAC" w:rsidRPr="00F75E09" w:rsidRDefault="003D3BAC" w:rsidP="00F75E09">
      <w:pPr>
        <w:pStyle w:val="a0"/>
        <w:numPr>
          <w:ilvl w:val="0"/>
          <w:numId w:val="10"/>
        </w:numPr>
        <w:autoSpaceDN w:val="0"/>
        <w:adjustRightInd w:val="0"/>
        <w:jc w:val="both"/>
        <w:rPr>
          <w:rFonts w:ascii="Times New Roman" w:eastAsiaTheme="minorEastAsia" w:hAnsi="Times New Roman"/>
          <w:b/>
          <w:bCs/>
          <w:szCs w:val="20"/>
          <w:lang w:eastAsia="zh-CN"/>
        </w:rPr>
      </w:pPr>
      <w:r w:rsidRPr="00F75E09">
        <w:rPr>
          <w:rFonts w:ascii="Times New Roman" w:eastAsia="等线" w:hAnsi="Times New Roman"/>
          <w:b/>
          <w:bCs/>
          <w:szCs w:val="20"/>
        </w:rPr>
        <w:t xml:space="preserve">Situation 2: switching between case 2 and case 3, for </w:t>
      </w:r>
      <w:proofErr w:type="spellStart"/>
      <w:r w:rsidRPr="00F75E09">
        <w:rPr>
          <w:rFonts w:ascii="Times New Roman" w:eastAsia="等线" w:hAnsi="Times New Roman"/>
          <w:b/>
          <w:bCs/>
          <w:szCs w:val="20"/>
        </w:rPr>
        <w:t>switchedUL</w:t>
      </w:r>
      <w:proofErr w:type="spellEnd"/>
      <w:r w:rsidRPr="00F75E09">
        <w:rPr>
          <w:rFonts w:ascii="Times New Roman" w:eastAsia="等线" w:hAnsi="Times New Roman"/>
          <w:b/>
          <w:bCs/>
          <w:szCs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3D3BAC" w:rsidRPr="00F75E09" w14:paraId="08C3AF0A" w14:textId="77777777" w:rsidTr="0002570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AE7633" w14:textId="77777777" w:rsidR="003D3BAC" w:rsidRPr="00F75E09" w:rsidRDefault="003D3BAC" w:rsidP="00F75E09">
            <w:pPr>
              <w:jc w:val="center"/>
              <w:rPr>
                <w:rFonts w:ascii="Times New Roman" w:eastAsia="宋体" w:hAnsi="Times New Roman"/>
                <w:b/>
                <w:bCs/>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F95F23" w14:textId="77777777" w:rsidR="003D3BAC" w:rsidRPr="00F75E09" w:rsidRDefault="003D3BAC" w:rsidP="00F75E09">
            <w:pPr>
              <w:jc w:val="center"/>
              <w:rPr>
                <w:rFonts w:ascii="Times New Roman" w:hAnsi="Times New Roman"/>
                <w:b/>
                <w:bCs/>
                <w:szCs w:val="20"/>
              </w:rPr>
            </w:pPr>
            <w:r w:rsidRPr="00F75E09">
              <w:rPr>
                <w:rFonts w:ascii="Times New Roman" w:hAnsi="Times New Roman"/>
                <w:b/>
                <w:bCs/>
                <w:szCs w:val="20"/>
              </w:rPr>
              <w:t>Number of Tx chains (band A + band B + band C)</w:t>
            </w:r>
          </w:p>
        </w:tc>
      </w:tr>
      <w:tr w:rsidR="003D3BAC" w:rsidRPr="00F75E09" w14:paraId="0B11AA19"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EC6A2"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710EF"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0T+2T+0T</w:t>
            </w:r>
          </w:p>
        </w:tc>
      </w:tr>
      <w:tr w:rsidR="003D3BAC" w:rsidRPr="00F75E09" w14:paraId="6F29C145"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72B91"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F3323"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2T+0T+0T</w:t>
            </w:r>
          </w:p>
        </w:tc>
      </w:tr>
    </w:tbl>
    <w:p w14:paraId="2FE86223" w14:textId="77777777" w:rsidR="003D3BAC" w:rsidRPr="00F75E09" w:rsidRDefault="003D3BAC" w:rsidP="00F75E09">
      <w:pPr>
        <w:pStyle w:val="a8"/>
        <w:numPr>
          <w:ilvl w:val="0"/>
          <w:numId w:val="11"/>
        </w:numPr>
        <w:autoSpaceDN w:val="0"/>
        <w:adjustRightInd w:val="0"/>
        <w:ind w:firstLineChars="0"/>
        <w:rPr>
          <w:rFonts w:ascii="Times New Roman" w:hAnsi="Times New Roman" w:cs="Times New Roman"/>
          <w:b/>
          <w:bCs/>
          <w:sz w:val="20"/>
          <w:szCs w:val="20"/>
        </w:rPr>
      </w:pPr>
      <w:r w:rsidRPr="00F75E09">
        <w:rPr>
          <w:rFonts w:ascii="Times New Roman" w:eastAsia="等线" w:hAnsi="Times New Roman" w:cs="Times New Roman"/>
          <w:b/>
          <w:bCs/>
          <w:sz w:val="20"/>
          <w:szCs w:val="20"/>
        </w:rPr>
        <w:t xml:space="preserve">Situation 3: switching among case 1, case 2 and case 3, for </w:t>
      </w:r>
      <w:proofErr w:type="spellStart"/>
      <w:r w:rsidRPr="00F75E09">
        <w:rPr>
          <w:rFonts w:ascii="Times New Roman" w:eastAsia="等线" w:hAnsi="Times New Roman" w:cs="Times New Roman"/>
          <w:b/>
          <w:bCs/>
          <w:sz w:val="20"/>
          <w:szCs w:val="20"/>
        </w:rPr>
        <w:t>dualUL</w:t>
      </w:r>
      <w:proofErr w:type="spellEnd"/>
      <w:r w:rsidRPr="00F75E09">
        <w:rPr>
          <w:rFonts w:ascii="Times New Roman" w:eastAsia="等线" w:hAnsi="Times New Roman" w:cs="Times New Roman"/>
          <w:b/>
          <w:bCs/>
          <w:sz w:val="20"/>
          <w:szCs w:val="20"/>
        </w:rPr>
        <w:t xml:space="preserve"> when band A and band B support up to 2 ports UL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3D3BAC" w:rsidRPr="00F75E09" w14:paraId="418F01C5"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09AC1D" w14:textId="77777777" w:rsidR="003D3BAC" w:rsidRPr="00F75E09" w:rsidRDefault="003D3BAC" w:rsidP="00F75E09">
            <w:pPr>
              <w:jc w:val="center"/>
              <w:rPr>
                <w:rFonts w:ascii="Times New Roman" w:hAnsi="Times New Roman"/>
                <w:b/>
                <w:bCs/>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C8E61" w14:textId="77777777" w:rsidR="003D3BAC" w:rsidRPr="00F75E09" w:rsidRDefault="003D3BAC" w:rsidP="00F75E09">
            <w:pPr>
              <w:jc w:val="center"/>
              <w:rPr>
                <w:rFonts w:ascii="Times New Roman" w:hAnsi="Times New Roman"/>
                <w:b/>
                <w:bCs/>
                <w:kern w:val="2"/>
                <w:szCs w:val="20"/>
              </w:rPr>
            </w:pPr>
            <w:r w:rsidRPr="00F75E09">
              <w:rPr>
                <w:rFonts w:ascii="Times New Roman" w:hAnsi="Times New Roman"/>
                <w:b/>
                <w:bCs/>
                <w:szCs w:val="20"/>
              </w:rPr>
              <w:t>Number of Tx chains (band A + band B + band C)</w:t>
            </w:r>
          </w:p>
        </w:tc>
      </w:tr>
      <w:tr w:rsidR="003D3BAC" w:rsidRPr="00F75E09" w14:paraId="4F422D90"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3C28D"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8DA"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3D3BAC" w:rsidRPr="00F75E09" w14:paraId="2FDF2F9E"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ADA42"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F3F3DD"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0T+2T+0T</w:t>
            </w:r>
          </w:p>
        </w:tc>
      </w:tr>
      <w:tr w:rsidR="003D3BAC" w:rsidRPr="00F75E09" w14:paraId="0B859D42" w14:textId="77777777" w:rsidTr="0002570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27B12"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81DA2" w14:textId="77777777" w:rsidR="003D3BAC" w:rsidRPr="00F75E09" w:rsidRDefault="003D3BAC" w:rsidP="00F75E09">
            <w:pPr>
              <w:jc w:val="center"/>
              <w:rPr>
                <w:rFonts w:ascii="Times New Roman" w:hAnsi="Times New Roman"/>
                <w:b/>
                <w:bCs/>
                <w:szCs w:val="20"/>
                <w:lang w:eastAsia="zh-CN"/>
              </w:rPr>
            </w:pPr>
            <w:r w:rsidRPr="00F75E09">
              <w:rPr>
                <w:rFonts w:ascii="Times New Roman" w:hAnsi="Times New Roman"/>
                <w:b/>
                <w:bCs/>
                <w:kern w:val="2"/>
                <w:szCs w:val="20"/>
              </w:rPr>
              <w:t>2T+0T+0T</w:t>
            </w:r>
          </w:p>
        </w:tc>
      </w:tr>
    </w:tbl>
    <w:p w14:paraId="4A6B72A0" w14:textId="5E81571D"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_Ref118707991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7</w:t>
      </w:r>
      <w:r w:rsidR="00F75E09" w:rsidRPr="00F75E09">
        <w:rPr>
          <w:rFonts w:ascii="Times New Roman" w:hAnsi="Times New Roman"/>
          <w:b/>
          <w:bCs/>
          <w:szCs w:val="20"/>
        </w:rPr>
        <w:t xml:space="preserve">: </w:t>
      </w:r>
      <w:r w:rsidR="00F75E09" w:rsidRPr="00F75E09">
        <w:rPr>
          <w:rFonts w:ascii="Times New Roman" w:hAnsi="Times New Roman"/>
          <w:b/>
          <w:bCs/>
          <w:szCs w:val="20"/>
          <w:lang w:eastAsia="zh-CN"/>
        </w:rPr>
        <w:t xml:space="preserve">The following Tx switching between </w:t>
      </w:r>
      <w:r w:rsidR="00F75E09" w:rsidRPr="00F75E09">
        <w:rPr>
          <w:rFonts w:ascii="Times New Roman" w:eastAsia="等线" w:hAnsi="Times New Roman"/>
          <w:b/>
          <w:bCs/>
          <w:szCs w:val="20"/>
          <w:lang w:eastAsia="zh-CN"/>
        </w:rPr>
        <w:t xml:space="preserve">different </w:t>
      </w:r>
      <w:r w:rsidR="00F75E09" w:rsidRPr="00F75E09">
        <w:rPr>
          <w:rFonts w:ascii="Times New Roman" w:hAnsi="Times New Roman"/>
          <w:b/>
          <w:bCs/>
          <w:szCs w:val="20"/>
          <w:lang w:eastAsia="zh-CN"/>
        </w:rPr>
        <w:t>cases for 3 or 4 bands can be supported in Rel-18:</w:t>
      </w:r>
      <w:r w:rsidRPr="00F75E09">
        <w:rPr>
          <w:rFonts w:ascii="Times New Roman" w:eastAsiaTheme="minorEastAsia" w:hAnsi="Times New Roman"/>
          <w:szCs w:val="20"/>
          <w:lang w:eastAsia="zh-CN"/>
        </w:rPr>
        <w:fldChar w:fldCharType="end"/>
      </w:r>
    </w:p>
    <w:p w14:paraId="37538F80" w14:textId="77777777" w:rsidR="00B567B0" w:rsidRPr="00F75E09" w:rsidRDefault="00B567B0" w:rsidP="00F75E09">
      <w:pPr>
        <w:pStyle w:val="a0"/>
        <w:numPr>
          <w:ilvl w:val="0"/>
          <w:numId w:val="12"/>
        </w:numPr>
        <w:autoSpaceDN w:val="0"/>
        <w:adjustRightInd w:val="0"/>
        <w:jc w:val="both"/>
        <w:rPr>
          <w:rFonts w:ascii="Times New Roman" w:eastAsiaTheme="minorEastAsia" w:hAnsi="Times New Roman"/>
          <w:b/>
          <w:bCs/>
          <w:szCs w:val="20"/>
          <w:lang w:eastAsia="zh-CN"/>
        </w:rPr>
      </w:pPr>
      <w:r w:rsidRPr="00F75E09">
        <w:rPr>
          <w:rFonts w:ascii="Times New Roman" w:eastAsia="等线" w:hAnsi="Times New Roman"/>
          <w:b/>
          <w:bCs/>
          <w:szCs w:val="20"/>
        </w:rPr>
        <w:t>Situation 4:</w:t>
      </w:r>
      <w:r w:rsidRPr="00F75E09">
        <w:rPr>
          <w:rFonts w:ascii="Times New Roman" w:eastAsia="等线" w:hAnsi="Times New Roman"/>
          <w:b/>
          <w:bCs/>
          <w:szCs w:val="20"/>
          <w:lang w:eastAsia="zh-CN"/>
        </w:rPr>
        <w:t xml:space="preserve"> </w:t>
      </w:r>
      <w:r w:rsidRPr="00F75E09">
        <w:rPr>
          <w:rFonts w:ascii="Times New Roman" w:eastAsia="等线" w:hAnsi="Times New Roman"/>
          <w:b/>
          <w:bCs/>
          <w:szCs w:val="20"/>
        </w:rPr>
        <w:t xml:space="preserve">switching between case 1 and case 4, when band A and/or band B does not support up to 2 ports transmission, and band C supports up to 2 ports transmission for </w:t>
      </w:r>
      <w:proofErr w:type="spellStart"/>
      <w:r w:rsidRPr="00F75E09">
        <w:rPr>
          <w:rFonts w:ascii="Times New Roman" w:eastAsia="等线" w:hAnsi="Times New Roman"/>
          <w:b/>
          <w:bCs/>
          <w:szCs w:val="20"/>
        </w:rPr>
        <w:t>switchedUL</w:t>
      </w:r>
      <w:proofErr w:type="spellEnd"/>
      <w:r w:rsidRPr="00F75E09">
        <w:rPr>
          <w:rFonts w:ascii="Times New Roman" w:eastAsia="等线" w:hAnsi="Times New Roman"/>
          <w:b/>
          <w:bCs/>
          <w:szCs w:val="20"/>
        </w:rPr>
        <w:t xml:space="preserve">, or for the case of </w:t>
      </w:r>
      <w:proofErr w:type="spellStart"/>
      <w:r w:rsidRPr="00F75E09">
        <w:rPr>
          <w:rFonts w:ascii="Times New Roman" w:eastAsia="等线" w:hAnsi="Times New Roman"/>
          <w:b/>
          <w:bCs/>
          <w:szCs w:val="20"/>
        </w:rPr>
        <w:t>dualUL</w:t>
      </w:r>
      <w:proofErr w:type="spellEnd"/>
      <w:r w:rsidRPr="00F75E09">
        <w:rPr>
          <w:rFonts w:ascii="Times New Roman" w:eastAsia="等线" w:hAnsi="Times New Roman"/>
          <w:b/>
          <w:bCs/>
          <w:szCs w:val="20"/>
        </w:rPr>
        <w:t xml:space="preserve"> where at least band C supports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B567B0" w:rsidRPr="00F75E09" w14:paraId="5A03DF39" w14:textId="77777777" w:rsidTr="00127BDB">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B4EEFA" w14:textId="77777777" w:rsidR="00B567B0" w:rsidRPr="00F75E09" w:rsidRDefault="00B567B0" w:rsidP="00F75E09">
            <w:pPr>
              <w:jc w:val="center"/>
              <w:rPr>
                <w:rFonts w:ascii="Times New Roman" w:eastAsia="宋体" w:hAnsi="Times New Roman"/>
                <w:b/>
                <w:bCs/>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40BF9F" w14:textId="77777777" w:rsidR="00B567B0" w:rsidRPr="00F75E09" w:rsidRDefault="00B567B0" w:rsidP="00F75E09">
            <w:pPr>
              <w:jc w:val="center"/>
              <w:rPr>
                <w:rFonts w:ascii="Times New Roman" w:hAnsi="Times New Roman"/>
                <w:b/>
                <w:bCs/>
                <w:szCs w:val="20"/>
              </w:rPr>
            </w:pPr>
            <w:r w:rsidRPr="00F75E09">
              <w:rPr>
                <w:rFonts w:ascii="Times New Roman" w:hAnsi="Times New Roman"/>
                <w:b/>
                <w:bCs/>
                <w:szCs w:val="20"/>
              </w:rPr>
              <w:t>Number of Tx chains (band A + band B + band C)</w:t>
            </w:r>
          </w:p>
        </w:tc>
      </w:tr>
      <w:tr w:rsidR="00B567B0" w:rsidRPr="00F75E09" w14:paraId="2EB568FC" w14:textId="77777777" w:rsidTr="00127BD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976AD7"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AB1D8"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B567B0" w:rsidRPr="00F75E09" w14:paraId="454D2180" w14:textId="77777777" w:rsidTr="00127BD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96A43"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303B"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0T+0T+2T</w:t>
            </w:r>
          </w:p>
        </w:tc>
      </w:tr>
    </w:tbl>
    <w:p w14:paraId="3B0AF737" w14:textId="77777777" w:rsidR="00B567B0" w:rsidRPr="00F75E09" w:rsidRDefault="00B567B0" w:rsidP="00F75E09">
      <w:pPr>
        <w:pStyle w:val="a0"/>
        <w:numPr>
          <w:ilvl w:val="0"/>
          <w:numId w:val="13"/>
        </w:numPr>
        <w:autoSpaceDN w:val="0"/>
        <w:adjustRightInd w:val="0"/>
        <w:jc w:val="both"/>
        <w:rPr>
          <w:rFonts w:ascii="Times New Roman" w:eastAsia="等线" w:hAnsi="Times New Roman"/>
          <w:b/>
          <w:bCs/>
          <w:szCs w:val="20"/>
          <w:lang w:eastAsia="zh-CN"/>
        </w:rPr>
      </w:pPr>
      <w:r w:rsidRPr="00F75E09">
        <w:rPr>
          <w:rFonts w:ascii="Times New Roman" w:eastAsia="等线" w:hAnsi="Times New Roman"/>
          <w:b/>
          <w:bCs/>
          <w:szCs w:val="20"/>
        </w:rPr>
        <w:t>Situation 5:</w:t>
      </w:r>
      <w:r w:rsidRPr="00F75E09">
        <w:rPr>
          <w:rFonts w:ascii="Times New Roman" w:eastAsia="等线" w:hAnsi="Times New Roman"/>
          <w:b/>
          <w:bCs/>
          <w:szCs w:val="20"/>
          <w:lang w:eastAsia="zh-CN"/>
        </w:rPr>
        <w:t xml:space="preserve"> </w:t>
      </w:r>
      <w:r w:rsidRPr="00F75E09">
        <w:rPr>
          <w:rFonts w:ascii="Times New Roman" w:eastAsia="等线" w:hAnsi="Times New Roman"/>
          <w:b/>
          <w:bCs/>
          <w:szCs w:val="20"/>
        </w:rPr>
        <w:t xml:space="preserve">switching between case 1 and case 5 for </w:t>
      </w:r>
      <w:proofErr w:type="spellStart"/>
      <w:r w:rsidRPr="00F75E09">
        <w:rPr>
          <w:rFonts w:ascii="Times New Roman" w:eastAsia="等线" w:hAnsi="Times New Roman"/>
          <w:b/>
          <w:bCs/>
          <w:szCs w:val="20"/>
        </w:rPr>
        <w:t>dualUL</w:t>
      </w:r>
      <w:proofErr w:type="spellEnd"/>
      <w:r w:rsidRPr="00F75E09">
        <w:rPr>
          <w:rFonts w:ascii="Times New Roman" w:eastAsia="等线" w:hAnsi="Times New Roman"/>
          <w:b/>
          <w:bCs/>
          <w:szCs w:val="20"/>
        </w:rPr>
        <w:t xml:space="preserve">, or for </w:t>
      </w:r>
      <w:proofErr w:type="spellStart"/>
      <w:r w:rsidRPr="00F75E09">
        <w:rPr>
          <w:rFonts w:ascii="Times New Roman" w:eastAsia="等线" w:hAnsi="Times New Roman"/>
          <w:b/>
          <w:bCs/>
          <w:szCs w:val="20"/>
        </w:rPr>
        <w:t>switchedUL</w:t>
      </w:r>
      <w:proofErr w:type="spellEnd"/>
      <w:r w:rsidRPr="00F75E09">
        <w:rPr>
          <w:rFonts w:ascii="Times New Roman" w:eastAsia="等线" w:hAnsi="Times New Roman"/>
          <w:b/>
          <w:bCs/>
          <w:szCs w:val="20"/>
        </w:rPr>
        <w:t xml:space="preserve"> when band A and/or band B does not support up to 2 ports transmission, and band A and/or band C does not support up to 2 ports transmission.</w:t>
      </w:r>
    </w:p>
    <w:tbl>
      <w:tblPr>
        <w:tblW w:w="5802" w:type="dxa"/>
        <w:jc w:val="center"/>
        <w:tblCellMar>
          <w:left w:w="0" w:type="dxa"/>
          <w:right w:w="0" w:type="dxa"/>
        </w:tblCellMar>
        <w:tblLook w:val="04A0" w:firstRow="1" w:lastRow="0" w:firstColumn="1" w:lastColumn="0" w:noHBand="0" w:noVBand="1"/>
      </w:tblPr>
      <w:tblGrid>
        <w:gridCol w:w="961"/>
        <w:gridCol w:w="4841"/>
      </w:tblGrid>
      <w:tr w:rsidR="00B567B0" w:rsidRPr="00F75E09" w14:paraId="1DB77507" w14:textId="77777777" w:rsidTr="00127BD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BAD4B2" w14:textId="77777777" w:rsidR="00B567B0" w:rsidRPr="00F75E09" w:rsidRDefault="00B567B0" w:rsidP="00F75E09">
            <w:pPr>
              <w:rPr>
                <w:rFonts w:ascii="Times New Roman" w:hAnsi="Times New Roman"/>
                <w:b/>
                <w:bCs/>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7E70BA" w14:textId="77777777" w:rsidR="00B567B0" w:rsidRPr="00F75E09" w:rsidRDefault="00B567B0" w:rsidP="00F75E09">
            <w:pPr>
              <w:jc w:val="center"/>
              <w:rPr>
                <w:rFonts w:ascii="Times New Roman" w:hAnsi="Times New Roman"/>
                <w:b/>
                <w:bCs/>
                <w:kern w:val="2"/>
                <w:szCs w:val="20"/>
              </w:rPr>
            </w:pPr>
            <w:r w:rsidRPr="00F75E09">
              <w:rPr>
                <w:rFonts w:ascii="Times New Roman" w:hAnsi="Times New Roman"/>
                <w:b/>
                <w:bCs/>
                <w:szCs w:val="20"/>
              </w:rPr>
              <w:t>Number of Tx chains (band A + band B + band C)</w:t>
            </w:r>
          </w:p>
        </w:tc>
      </w:tr>
      <w:tr w:rsidR="00B567B0" w:rsidRPr="00F75E09" w14:paraId="01DBE215" w14:textId="77777777" w:rsidTr="00127BD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13EC6"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1F25F"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1T+1T+0T</w:t>
            </w:r>
          </w:p>
        </w:tc>
      </w:tr>
      <w:tr w:rsidR="00B567B0" w:rsidRPr="00F75E09" w14:paraId="0D7F1272" w14:textId="77777777" w:rsidTr="00127BD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D029D"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A29B7" w14:textId="77777777" w:rsidR="00B567B0" w:rsidRPr="00F75E09" w:rsidRDefault="00B567B0" w:rsidP="00F75E09">
            <w:pPr>
              <w:jc w:val="center"/>
              <w:rPr>
                <w:rFonts w:ascii="Times New Roman" w:hAnsi="Times New Roman"/>
                <w:b/>
                <w:bCs/>
                <w:szCs w:val="20"/>
                <w:lang w:eastAsia="zh-CN"/>
              </w:rPr>
            </w:pPr>
            <w:r w:rsidRPr="00F75E09">
              <w:rPr>
                <w:rFonts w:ascii="Times New Roman" w:hAnsi="Times New Roman"/>
                <w:b/>
                <w:bCs/>
                <w:kern w:val="2"/>
                <w:szCs w:val="20"/>
              </w:rPr>
              <w:t>1T+0T+1T</w:t>
            </w:r>
          </w:p>
        </w:tc>
      </w:tr>
    </w:tbl>
    <w:p w14:paraId="6486A3E2" w14:textId="22F7D219"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lastRenderedPageBreak/>
        <w:fldChar w:fldCharType="begin"/>
      </w:r>
      <w:r w:rsidRPr="00F75E09">
        <w:rPr>
          <w:rFonts w:ascii="Times New Roman" w:eastAsiaTheme="minorEastAsia" w:hAnsi="Times New Roman"/>
          <w:szCs w:val="20"/>
          <w:lang w:eastAsia="zh-CN"/>
        </w:rPr>
        <w:instrText xml:space="preserve"> REF _Ref118708001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8</w:t>
      </w:r>
      <w:r w:rsidR="00F75E09" w:rsidRPr="00F75E09">
        <w:rPr>
          <w:rFonts w:ascii="Times New Roman" w:hAnsi="Times New Roman"/>
          <w:b/>
          <w:bCs/>
          <w:szCs w:val="20"/>
        </w:rPr>
        <w:t xml:space="preserve">: </w:t>
      </w:r>
      <w:r w:rsidR="00F75E09" w:rsidRPr="00F75E09">
        <w:rPr>
          <w:rFonts w:ascii="Times New Roman" w:hAnsi="Times New Roman"/>
          <w:b/>
          <w:bCs/>
          <w:szCs w:val="20"/>
          <w:lang w:eastAsia="zh-CN"/>
        </w:rPr>
        <w:t xml:space="preserve">The following Tx switching between </w:t>
      </w:r>
      <w:r w:rsidR="00F75E09" w:rsidRPr="00F75E09">
        <w:rPr>
          <w:rFonts w:ascii="Times New Roman" w:eastAsia="等线" w:hAnsi="Times New Roman"/>
          <w:b/>
          <w:bCs/>
          <w:szCs w:val="20"/>
          <w:lang w:eastAsia="zh-CN"/>
        </w:rPr>
        <w:t xml:space="preserve">different </w:t>
      </w:r>
      <w:r w:rsidR="00F75E09" w:rsidRPr="00F75E09">
        <w:rPr>
          <w:rFonts w:ascii="Times New Roman" w:hAnsi="Times New Roman"/>
          <w:b/>
          <w:bCs/>
          <w:szCs w:val="20"/>
          <w:lang w:eastAsia="zh-CN"/>
        </w:rPr>
        <w:t>cases for 4 bands can be supported in Rel-18:</w:t>
      </w:r>
      <w:r w:rsidRPr="00F75E09">
        <w:rPr>
          <w:rFonts w:ascii="Times New Roman" w:eastAsiaTheme="minorEastAsia" w:hAnsi="Times New Roman"/>
          <w:szCs w:val="20"/>
          <w:lang w:eastAsia="zh-CN"/>
        </w:rPr>
        <w:fldChar w:fldCharType="end"/>
      </w:r>
    </w:p>
    <w:p w14:paraId="0D5FC397" w14:textId="77777777" w:rsidR="00B567B0" w:rsidRPr="00F75E09" w:rsidRDefault="00B567B0" w:rsidP="00F75E09">
      <w:pPr>
        <w:pStyle w:val="a0"/>
        <w:numPr>
          <w:ilvl w:val="0"/>
          <w:numId w:val="16"/>
        </w:numPr>
        <w:jc w:val="both"/>
        <w:rPr>
          <w:rFonts w:ascii="Times New Roman" w:eastAsia="等线" w:hAnsi="Times New Roman"/>
          <w:b/>
          <w:bCs/>
          <w:szCs w:val="20"/>
          <w:lang w:eastAsia="zh-CN"/>
        </w:rPr>
      </w:pPr>
      <w:r w:rsidRPr="00F75E09">
        <w:rPr>
          <w:rFonts w:ascii="Times New Roman" w:eastAsia="等线" w:hAnsi="Times New Roman"/>
          <w:b/>
          <w:bCs/>
          <w:szCs w:val="20"/>
        </w:rPr>
        <w:t xml:space="preserve">Situation 6: switching between case 1 and case 6 for </w:t>
      </w:r>
      <w:proofErr w:type="spellStart"/>
      <w:r w:rsidRPr="00F75E09">
        <w:rPr>
          <w:rFonts w:ascii="Times New Roman" w:eastAsia="等线" w:hAnsi="Times New Roman"/>
          <w:b/>
          <w:bCs/>
          <w:szCs w:val="20"/>
        </w:rPr>
        <w:t>dualUL</w:t>
      </w:r>
      <w:proofErr w:type="spellEnd"/>
      <w:r w:rsidRPr="00F75E09">
        <w:rPr>
          <w:rFonts w:ascii="Times New Roman" w:eastAsia="等线" w:hAnsi="Times New Roman"/>
          <w:b/>
          <w:bCs/>
          <w:szCs w:val="20"/>
        </w:rPr>
        <w:t xml:space="preserve">, or for </w:t>
      </w:r>
      <w:proofErr w:type="spellStart"/>
      <w:r w:rsidRPr="00F75E09">
        <w:rPr>
          <w:rFonts w:ascii="Times New Roman" w:eastAsia="等线" w:hAnsi="Times New Roman"/>
          <w:b/>
          <w:bCs/>
          <w:szCs w:val="20"/>
        </w:rPr>
        <w:t>switchedUL</w:t>
      </w:r>
      <w:proofErr w:type="spellEnd"/>
      <w:r w:rsidRPr="00F75E09">
        <w:rPr>
          <w:rFonts w:ascii="Times New Roman" w:eastAsia="等线" w:hAnsi="Times New Roman"/>
          <w:b/>
          <w:bCs/>
          <w:szCs w:val="20"/>
        </w:rPr>
        <w:t xml:space="preserve"> when band A and/or band B does not support up to 2 ports transmission, and band C and/or band D does not support up to 2 ports transmission.</w:t>
      </w:r>
    </w:p>
    <w:tbl>
      <w:tblPr>
        <w:tblW w:w="6369" w:type="dxa"/>
        <w:jc w:val="center"/>
        <w:tblCellMar>
          <w:left w:w="0" w:type="dxa"/>
          <w:right w:w="0" w:type="dxa"/>
        </w:tblCellMar>
        <w:tblLook w:val="04A0" w:firstRow="1" w:lastRow="0" w:firstColumn="1" w:lastColumn="0" w:noHBand="0" w:noVBand="1"/>
      </w:tblPr>
      <w:tblGrid>
        <w:gridCol w:w="961"/>
        <w:gridCol w:w="5408"/>
      </w:tblGrid>
      <w:tr w:rsidR="00B567B0" w:rsidRPr="00F75E09" w14:paraId="0D06FA10" w14:textId="77777777" w:rsidTr="00127BD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F1D52" w14:textId="77777777" w:rsidR="00B567B0" w:rsidRPr="00F75E09" w:rsidRDefault="00B567B0" w:rsidP="00F75E09">
            <w:pPr>
              <w:jc w:val="center"/>
              <w:rPr>
                <w:rFonts w:ascii="Times New Roman" w:hAnsi="Times New Roman"/>
                <w:b/>
                <w:bCs/>
                <w:szCs w:val="20"/>
                <w:lang w:eastAsia="zh-CN"/>
              </w:rPr>
            </w:pPr>
            <w:r w:rsidRPr="00F75E09">
              <w:rPr>
                <w:rFonts w:ascii="Times New Roman" w:eastAsia="宋体" w:hAnsi="Times New Roman"/>
                <w:b/>
                <w:bCs/>
                <w:szCs w:val="20"/>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4A5BC" w14:textId="77777777" w:rsidR="00B567B0" w:rsidRPr="00F75E09" w:rsidRDefault="00B567B0" w:rsidP="00F75E09">
            <w:pPr>
              <w:jc w:val="center"/>
              <w:rPr>
                <w:rFonts w:ascii="Times New Roman" w:hAnsi="Times New Roman"/>
                <w:b/>
                <w:bCs/>
                <w:szCs w:val="20"/>
                <w:lang w:eastAsia="zh-CN"/>
              </w:rPr>
            </w:pPr>
            <w:r w:rsidRPr="00F75E09">
              <w:rPr>
                <w:rFonts w:ascii="Times New Roman" w:eastAsia="宋体" w:hAnsi="Times New Roman"/>
                <w:b/>
                <w:bCs/>
                <w:szCs w:val="20"/>
              </w:rPr>
              <w:t>1T+1T+0T+0T</w:t>
            </w:r>
          </w:p>
        </w:tc>
      </w:tr>
      <w:tr w:rsidR="00B567B0" w:rsidRPr="00F75E09" w14:paraId="5EDC9F31" w14:textId="77777777" w:rsidTr="00127BDB">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3E657" w14:textId="77777777" w:rsidR="00B567B0" w:rsidRPr="00F75E09" w:rsidRDefault="00B567B0" w:rsidP="00F75E09">
            <w:pPr>
              <w:jc w:val="center"/>
              <w:rPr>
                <w:rFonts w:ascii="Times New Roman" w:eastAsia="宋体" w:hAnsi="Times New Roman"/>
                <w:b/>
                <w:bCs/>
                <w:szCs w:val="20"/>
              </w:rPr>
            </w:pPr>
            <w:r w:rsidRPr="00F75E09">
              <w:rPr>
                <w:rFonts w:ascii="Times New Roman" w:eastAsia="宋体" w:hAnsi="Times New Roman"/>
                <w:b/>
                <w:bCs/>
                <w:szCs w:val="20"/>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89018" w14:textId="77777777" w:rsidR="00B567B0" w:rsidRPr="00F75E09" w:rsidRDefault="00B567B0" w:rsidP="00F75E09">
            <w:pPr>
              <w:jc w:val="center"/>
              <w:rPr>
                <w:rFonts w:ascii="Times New Roman" w:eastAsia="宋体" w:hAnsi="Times New Roman"/>
                <w:b/>
                <w:bCs/>
                <w:szCs w:val="20"/>
              </w:rPr>
            </w:pPr>
            <w:r w:rsidRPr="00F75E09">
              <w:rPr>
                <w:rFonts w:ascii="Times New Roman" w:eastAsia="宋体" w:hAnsi="Times New Roman"/>
                <w:b/>
                <w:bCs/>
                <w:szCs w:val="20"/>
              </w:rPr>
              <w:t>0T+0T+1T+1T</w:t>
            </w:r>
          </w:p>
        </w:tc>
      </w:tr>
    </w:tbl>
    <w:p w14:paraId="036A7B34" w14:textId="1843C567"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_Ref118708005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9</w:t>
      </w:r>
      <w:r w:rsidR="00F75E09" w:rsidRPr="00F75E09">
        <w:rPr>
          <w:rFonts w:ascii="Times New Roman" w:hAnsi="Times New Roman"/>
          <w:b/>
          <w:bCs/>
          <w:szCs w:val="20"/>
        </w:rPr>
        <w:t xml:space="preserve">: For </w:t>
      </w:r>
      <w:proofErr w:type="spellStart"/>
      <w:r w:rsidR="00F75E09" w:rsidRPr="00F75E09">
        <w:rPr>
          <w:rFonts w:ascii="Times New Roman" w:hAnsi="Times New Roman"/>
          <w:b/>
          <w:bCs/>
          <w:szCs w:val="20"/>
        </w:rPr>
        <w:t>dualUL</w:t>
      </w:r>
      <w:proofErr w:type="spellEnd"/>
      <w:r w:rsidR="00F75E09" w:rsidRPr="00F75E09">
        <w:rPr>
          <w:rFonts w:ascii="Times New Roman" w:hAnsi="Times New Roman"/>
          <w:b/>
          <w:bCs/>
          <w:szCs w:val="20"/>
        </w:rPr>
        <w:t xml:space="preserve"> when all the bands support 2 ports, the following mapping between UL Transmission and Tx chain state UL transmission is adopted:</w:t>
      </w:r>
      <w:r w:rsidRPr="00F75E09">
        <w:rPr>
          <w:rFonts w:ascii="Times New Roman" w:eastAsiaTheme="minorEastAsia" w:hAnsi="Times New Roman"/>
          <w:szCs w:val="20"/>
          <w:lang w:eastAsia="zh-CN"/>
        </w:rPr>
        <w:fldChar w:fldCharType="end"/>
      </w:r>
    </w:p>
    <w:p w14:paraId="55693CD5" w14:textId="5310C336" w:rsidR="003D3BAC" w:rsidRPr="00F75E09" w:rsidRDefault="003D3BAC" w:rsidP="00F75E09">
      <w:pPr>
        <w:spacing w:line="360" w:lineRule="auto"/>
        <w:jc w:val="center"/>
        <w:rPr>
          <w:rFonts w:ascii="Times New Roman" w:hAnsi="Times New Roman"/>
          <w:b/>
          <w:bCs/>
          <w:szCs w:val="20"/>
          <w:lang w:val="en-GB"/>
        </w:rPr>
      </w:pPr>
      <w:r w:rsidRPr="00F75E09">
        <w:rPr>
          <w:rFonts w:ascii="Times New Roman" w:hAnsi="Times New Roman"/>
          <w:b/>
          <w:bCs/>
          <w:szCs w:val="20"/>
        </w:rPr>
        <w:fldChar w:fldCharType="begin"/>
      </w:r>
      <w:r w:rsidRPr="00F75E09">
        <w:rPr>
          <w:rFonts w:ascii="Times New Roman" w:hAnsi="Times New Roman"/>
          <w:b/>
          <w:bCs/>
          <w:szCs w:val="20"/>
        </w:rPr>
        <w:instrText xml:space="preserve"> REF _Ref118314425 \h  \* MERGEFORMAT </w:instrText>
      </w:r>
      <w:r w:rsidRPr="00F75E09">
        <w:rPr>
          <w:rFonts w:ascii="Times New Roman" w:hAnsi="Times New Roman"/>
          <w:b/>
          <w:bCs/>
          <w:szCs w:val="20"/>
        </w:rPr>
      </w:r>
      <w:r w:rsidRPr="00F75E09">
        <w:rPr>
          <w:rFonts w:ascii="Times New Roman" w:hAnsi="Times New Roman"/>
          <w:b/>
          <w:bCs/>
          <w:szCs w:val="20"/>
        </w:rPr>
        <w:fldChar w:fldCharType="separate"/>
      </w:r>
      <w:r w:rsidR="00F75E09" w:rsidRPr="00F75E09">
        <w:rPr>
          <w:rFonts w:ascii="Times New Roman" w:hAnsi="Times New Roman"/>
          <w:b/>
          <w:bCs/>
          <w:szCs w:val="20"/>
        </w:rPr>
        <w:t xml:space="preserve">Table </w:t>
      </w:r>
      <w:r w:rsidR="00F75E09" w:rsidRPr="00F75E09">
        <w:rPr>
          <w:rFonts w:ascii="Times New Roman" w:hAnsi="Times New Roman"/>
          <w:b/>
          <w:bCs/>
          <w:noProof/>
          <w:szCs w:val="20"/>
        </w:rPr>
        <w:t>2</w:t>
      </w:r>
      <w:r w:rsidRPr="00F75E09">
        <w:rPr>
          <w:rFonts w:ascii="Times New Roman" w:hAnsi="Times New Roman"/>
          <w:b/>
          <w:bCs/>
          <w:szCs w:val="20"/>
        </w:rPr>
        <w:fldChar w:fldCharType="end"/>
      </w:r>
      <w:r w:rsidRPr="00F75E09">
        <w:rPr>
          <w:rFonts w:ascii="Times New Roman" w:hAnsi="Times New Roman"/>
          <w:b/>
          <w:bCs/>
          <w:szCs w:val="20"/>
        </w:rPr>
        <w:t xml:space="preserve"> The mapping between UL transmission ports and Tx chains for 3 bands with </w:t>
      </w:r>
      <w:proofErr w:type="spellStart"/>
      <w:r w:rsidRPr="00F75E09">
        <w:rPr>
          <w:rFonts w:ascii="Times New Roman" w:hAnsi="Times New Roman"/>
          <w:b/>
          <w:bCs/>
          <w:szCs w:val="20"/>
        </w:rPr>
        <w:t>dualUL</w:t>
      </w:r>
      <w:proofErr w:type="spellEnd"/>
    </w:p>
    <w:tbl>
      <w:tblPr>
        <w:tblStyle w:val="a9"/>
        <w:tblW w:w="0" w:type="auto"/>
        <w:jc w:val="center"/>
        <w:tblLook w:val="04A0" w:firstRow="1" w:lastRow="0" w:firstColumn="1" w:lastColumn="0" w:noHBand="0" w:noVBand="1"/>
      </w:tblPr>
      <w:tblGrid>
        <w:gridCol w:w="988"/>
        <w:gridCol w:w="1701"/>
        <w:gridCol w:w="6371"/>
      </w:tblGrid>
      <w:tr w:rsidR="003D3BAC" w:rsidRPr="00F75E09" w14:paraId="3022722D" w14:textId="77777777" w:rsidTr="00025707">
        <w:trPr>
          <w:jc w:val="center"/>
        </w:trPr>
        <w:tc>
          <w:tcPr>
            <w:tcW w:w="988" w:type="dxa"/>
          </w:tcPr>
          <w:p w14:paraId="414FA90C"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 </w:t>
            </w:r>
          </w:p>
        </w:tc>
        <w:tc>
          <w:tcPr>
            <w:tcW w:w="1701" w:type="dxa"/>
          </w:tcPr>
          <w:p w14:paraId="2814F9E4"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Number of Tx</w:t>
            </w:r>
          </w:p>
        </w:tc>
        <w:tc>
          <w:tcPr>
            <w:tcW w:w="6371" w:type="dxa"/>
          </w:tcPr>
          <w:p w14:paraId="47C37313"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Number of antenna ports for UL transmission (band A (carrier 1) + band B (carrier 2) + band C (carrier 3))</w:t>
            </w:r>
          </w:p>
        </w:tc>
      </w:tr>
      <w:tr w:rsidR="003D3BAC" w:rsidRPr="00F75E09" w14:paraId="14C02C8D" w14:textId="77777777" w:rsidTr="00025707">
        <w:trPr>
          <w:jc w:val="center"/>
        </w:trPr>
        <w:tc>
          <w:tcPr>
            <w:tcW w:w="988" w:type="dxa"/>
          </w:tcPr>
          <w:p w14:paraId="3482ECC2"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Case 1</w:t>
            </w:r>
          </w:p>
        </w:tc>
        <w:tc>
          <w:tcPr>
            <w:tcW w:w="1701" w:type="dxa"/>
          </w:tcPr>
          <w:p w14:paraId="1DC1A219"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1T+1T+0T</w:t>
            </w:r>
          </w:p>
        </w:tc>
        <w:tc>
          <w:tcPr>
            <w:tcW w:w="6371" w:type="dxa"/>
          </w:tcPr>
          <w:p w14:paraId="287467D5"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1P+0P+0P</w:t>
            </w:r>
            <w:r w:rsidRPr="00F75E09">
              <w:rPr>
                <w:rFonts w:ascii="Times New Roman" w:eastAsiaTheme="minorEastAsia" w:hAnsi="Times New Roman"/>
                <w:b/>
                <w:bCs/>
                <w:kern w:val="2"/>
                <w:szCs w:val="20"/>
                <w:lang w:eastAsia="zh-CN"/>
              </w:rPr>
              <w:t xml:space="preserve">, </w:t>
            </w:r>
            <w:r w:rsidRPr="00F75E09">
              <w:rPr>
                <w:rFonts w:ascii="Times New Roman" w:hAnsi="Times New Roman"/>
                <w:b/>
                <w:bCs/>
                <w:kern w:val="2"/>
                <w:szCs w:val="20"/>
              </w:rPr>
              <w:t xml:space="preserve">0P+1P+0P, 1P+1P+0P </w:t>
            </w:r>
          </w:p>
        </w:tc>
      </w:tr>
      <w:tr w:rsidR="003D3BAC" w:rsidRPr="00F75E09" w14:paraId="02D8FB6A" w14:textId="77777777" w:rsidTr="00025707">
        <w:trPr>
          <w:jc w:val="center"/>
        </w:trPr>
        <w:tc>
          <w:tcPr>
            <w:tcW w:w="988" w:type="dxa"/>
          </w:tcPr>
          <w:p w14:paraId="2B79CC5B"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Case 2</w:t>
            </w:r>
          </w:p>
        </w:tc>
        <w:tc>
          <w:tcPr>
            <w:tcW w:w="1701" w:type="dxa"/>
          </w:tcPr>
          <w:p w14:paraId="7AA17C32"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0T+2T+0T</w:t>
            </w:r>
          </w:p>
        </w:tc>
        <w:tc>
          <w:tcPr>
            <w:tcW w:w="6371" w:type="dxa"/>
          </w:tcPr>
          <w:p w14:paraId="202692C3"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0P+2P+0P, 0P+1P+0P</w:t>
            </w:r>
          </w:p>
        </w:tc>
      </w:tr>
      <w:tr w:rsidR="003D3BAC" w:rsidRPr="00F75E09" w14:paraId="0F5BAB38" w14:textId="77777777" w:rsidTr="00025707">
        <w:trPr>
          <w:jc w:val="center"/>
        </w:trPr>
        <w:tc>
          <w:tcPr>
            <w:tcW w:w="988" w:type="dxa"/>
          </w:tcPr>
          <w:p w14:paraId="5931CA4D"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Case 3</w:t>
            </w:r>
          </w:p>
        </w:tc>
        <w:tc>
          <w:tcPr>
            <w:tcW w:w="1701" w:type="dxa"/>
          </w:tcPr>
          <w:p w14:paraId="662AE009"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2T+0T+0T</w:t>
            </w:r>
          </w:p>
        </w:tc>
        <w:tc>
          <w:tcPr>
            <w:tcW w:w="6371" w:type="dxa"/>
          </w:tcPr>
          <w:p w14:paraId="15E1B7FA"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2P+0P+0P, 1P+0P+0P</w:t>
            </w:r>
          </w:p>
        </w:tc>
      </w:tr>
      <w:tr w:rsidR="003D3BAC" w:rsidRPr="00F75E09" w14:paraId="04CA4BE6" w14:textId="77777777" w:rsidTr="00025707">
        <w:trPr>
          <w:jc w:val="center"/>
        </w:trPr>
        <w:tc>
          <w:tcPr>
            <w:tcW w:w="988" w:type="dxa"/>
          </w:tcPr>
          <w:p w14:paraId="4AC43C10"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Case 4</w:t>
            </w:r>
          </w:p>
        </w:tc>
        <w:tc>
          <w:tcPr>
            <w:tcW w:w="1701" w:type="dxa"/>
          </w:tcPr>
          <w:p w14:paraId="65411EE8"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0T+0T+2T</w:t>
            </w:r>
          </w:p>
        </w:tc>
        <w:tc>
          <w:tcPr>
            <w:tcW w:w="6371" w:type="dxa"/>
          </w:tcPr>
          <w:p w14:paraId="0E4B961B"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0P+0P+2P, 0P+0P+1P</w:t>
            </w:r>
          </w:p>
        </w:tc>
      </w:tr>
      <w:tr w:rsidR="003D3BAC" w:rsidRPr="00F75E09" w14:paraId="1A3CC341" w14:textId="77777777" w:rsidTr="00025707">
        <w:trPr>
          <w:jc w:val="center"/>
        </w:trPr>
        <w:tc>
          <w:tcPr>
            <w:tcW w:w="988" w:type="dxa"/>
          </w:tcPr>
          <w:p w14:paraId="5FCE71F9"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Case 5</w:t>
            </w:r>
          </w:p>
        </w:tc>
        <w:tc>
          <w:tcPr>
            <w:tcW w:w="1701" w:type="dxa"/>
          </w:tcPr>
          <w:p w14:paraId="0DF738DF"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1T+0T+1T</w:t>
            </w:r>
          </w:p>
        </w:tc>
        <w:tc>
          <w:tcPr>
            <w:tcW w:w="6371" w:type="dxa"/>
          </w:tcPr>
          <w:p w14:paraId="604D8D90"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 xml:space="preserve">1P+0P+0P, 0P+0P+1P, 1P+0P+1P </w:t>
            </w:r>
          </w:p>
        </w:tc>
      </w:tr>
      <w:tr w:rsidR="003D3BAC" w:rsidRPr="00F75E09" w14:paraId="4914F1E9" w14:textId="77777777" w:rsidTr="00025707">
        <w:trPr>
          <w:jc w:val="center"/>
        </w:trPr>
        <w:tc>
          <w:tcPr>
            <w:tcW w:w="988" w:type="dxa"/>
          </w:tcPr>
          <w:p w14:paraId="281B4458"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Case 6</w:t>
            </w:r>
          </w:p>
        </w:tc>
        <w:tc>
          <w:tcPr>
            <w:tcW w:w="1701" w:type="dxa"/>
          </w:tcPr>
          <w:p w14:paraId="3919B27F"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0T+1T+1T</w:t>
            </w:r>
          </w:p>
        </w:tc>
        <w:tc>
          <w:tcPr>
            <w:tcW w:w="6371" w:type="dxa"/>
          </w:tcPr>
          <w:p w14:paraId="29E17367" w14:textId="77777777" w:rsidR="003D3BAC" w:rsidRPr="00F75E09" w:rsidRDefault="003D3BAC" w:rsidP="00F75E09">
            <w:pPr>
              <w:rPr>
                <w:rFonts w:ascii="Times New Roman" w:hAnsi="Times New Roman"/>
                <w:b/>
                <w:bCs/>
                <w:szCs w:val="20"/>
                <w:lang w:val="en-GB"/>
              </w:rPr>
            </w:pPr>
            <w:r w:rsidRPr="00F75E09">
              <w:rPr>
                <w:rFonts w:ascii="Times New Roman" w:hAnsi="Times New Roman"/>
                <w:b/>
                <w:bCs/>
                <w:kern w:val="2"/>
                <w:szCs w:val="20"/>
              </w:rPr>
              <w:t xml:space="preserve">0P+1P+0P, 0P+0P+1P, 0P+1P+1P </w:t>
            </w:r>
          </w:p>
        </w:tc>
      </w:tr>
    </w:tbl>
    <w:p w14:paraId="43915A07" w14:textId="00DC9088" w:rsidR="003D3BAC" w:rsidRPr="00F75E09" w:rsidRDefault="003D3BAC" w:rsidP="00F75E09">
      <w:pPr>
        <w:spacing w:before="240" w:line="360" w:lineRule="auto"/>
        <w:jc w:val="center"/>
        <w:rPr>
          <w:rFonts w:ascii="Times New Roman" w:hAnsi="Times New Roman"/>
          <w:b/>
          <w:bCs/>
          <w:szCs w:val="20"/>
          <w:lang w:val="en-GB"/>
        </w:rPr>
      </w:pPr>
      <w:r w:rsidRPr="00F75E09">
        <w:rPr>
          <w:rFonts w:ascii="Times New Roman" w:hAnsi="Times New Roman"/>
          <w:b/>
          <w:bCs/>
          <w:szCs w:val="20"/>
        </w:rPr>
        <w:fldChar w:fldCharType="begin"/>
      </w:r>
      <w:r w:rsidRPr="00F75E09">
        <w:rPr>
          <w:rFonts w:ascii="Times New Roman" w:hAnsi="Times New Roman"/>
          <w:b/>
          <w:bCs/>
          <w:szCs w:val="20"/>
        </w:rPr>
        <w:instrText xml:space="preserve"> REF _Ref118708363 \h  \* MERGEFORMAT </w:instrText>
      </w:r>
      <w:r w:rsidRPr="00F75E09">
        <w:rPr>
          <w:rFonts w:ascii="Times New Roman" w:hAnsi="Times New Roman"/>
          <w:b/>
          <w:bCs/>
          <w:szCs w:val="20"/>
        </w:rPr>
      </w:r>
      <w:r w:rsidRPr="00F75E09">
        <w:rPr>
          <w:rFonts w:ascii="Times New Roman" w:hAnsi="Times New Roman"/>
          <w:b/>
          <w:bCs/>
          <w:szCs w:val="20"/>
        </w:rPr>
        <w:fldChar w:fldCharType="separate"/>
      </w:r>
      <w:r w:rsidR="00F75E09" w:rsidRPr="00F75E09">
        <w:rPr>
          <w:rFonts w:ascii="Times New Roman" w:hAnsi="Times New Roman"/>
          <w:b/>
          <w:bCs/>
          <w:szCs w:val="20"/>
        </w:rPr>
        <w:t xml:space="preserve">Table </w:t>
      </w:r>
      <w:r w:rsidR="00F75E09" w:rsidRPr="00F75E09">
        <w:rPr>
          <w:rFonts w:ascii="Times New Roman" w:hAnsi="Times New Roman"/>
          <w:b/>
          <w:bCs/>
          <w:noProof/>
          <w:szCs w:val="20"/>
        </w:rPr>
        <w:t>3</w:t>
      </w:r>
      <w:r w:rsidR="00F75E09" w:rsidRPr="00F75E09">
        <w:rPr>
          <w:rFonts w:ascii="Times New Roman" w:hAnsi="Times New Roman"/>
          <w:b/>
          <w:bCs/>
          <w:szCs w:val="20"/>
        </w:rPr>
        <w:t xml:space="preserve"> The mapping between UL transmission ports and Tx chains for 4 bands with </w:t>
      </w:r>
      <w:proofErr w:type="spellStart"/>
      <w:r w:rsidR="00F75E09" w:rsidRPr="00F75E09">
        <w:rPr>
          <w:rFonts w:ascii="Times New Roman" w:hAnsi="Times New Roman"/>
          <w:b/>
          <w:bCs/>
          <w:szCs w:val="20"/>
        </w:rPr>
        <w:t>dualUL</w:t>
      </w:r>
      <w:proofErr w:type="spellEnd"/>
      <w:r w:rsidRPr="00F75E09">
        <w:rPr>
          <w:rFonts w:ascii="Times New Roman" w:hAnsi="Times New Roman"/>
          <w:b/>
          <w:bCs/>
          <w:szCs w:val="20"/>
        </w:rPr>
        <w:fldChar w:fldCharType="end"/>
      </w:r>
      <w:r w:rsidRPr="00F75E09">
        <w:rPr>
          <w:rFonts w:ascii="Times New Roman" w:hAnsi="Times New Roman"/>
          <w:b/>
          <w:bCs/>
          <w:szCs w:val="20"/>
        </w:rPr>
        <w:t xml:space="preserve"> </w:t>
      </w:r>
    </w:p>
    <w:tbl>
      <w:tblPr>
        <w:tblStyle w:val="a9"/>
        <w:tblW w:w="0" w:type="auto"/>
        <w:jc w:val="center"/>
        <w:tblLook w:val="04A0" w:firstRow="1" w:lastRow="0" w:firstColumn="1" w:lastColumn="0" w:noHBand="0" w:noVBand="1"/>
      </w:tblPr>
      <w:tblGrid>
        <w:gridCol w:w="935"/>
        <w:gridCol w:w="1666"/>
        <w:gridCol w:w="5695"/>
      </w:tblGrid>
      <w:tr w:rsidR="003D3BAC" w:rsidRPr="00F75E09" w14:paraId="42E0A126" w14:textId="77777777" w:rsidTr="00025707">
        <w:trPr>
          <w:jc w:val="center"/>
        </w:trPr>
        <w:tc>
          <w:tcPr>
            <w:tcW w:w="935" w:type="dxa"/>
          </w:tcPr>
          <w:p w14:paraId="3A3784FA"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 </w:t>
            </w:r>
          </w:p>
        </w:tc>
        <w:tc>
          <w:tcPr>
            <w:tcW w:w="1666" w:type="dxa"/>
          </w:tcPr>
          <w:p w14:paraId="7EF53AC4"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Number of Tx</w:t>
            </w:r>
          </w:p>
        </w:tc>
        <w:tc>
          <w:tcPr>
            <w:tcW w:w="5695" w:type="dxa"/>
          </w:tcPr>
          <w:p w14:paraId="20DC6A24"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Number of antenna ports for UL transmission (band A (carrier 1) + band B (carrier 2) + band C (carrier 3) + band D (carrier 4) ))</w:t>
            </w:r>
          </w:p>
        </w:tc>
      </w:tr>
      <w:tr w:rsidR="003D3BAC" w:rsidRPr="00F75E09" w14:paraId="47EBA719" w14:textId="77777777" w:rsidTr="00025707">
        <w:trPr>
          <w:jc w:val="center"/>
        </w:trPr>
        <w:tc>
          <w:tcPr>
            <w:tcW w:w="935" w:type="dxa"/>
          </w:tcPr>
          <w:p w14:paraId="3E92FFE1"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1</w:t>
            </w:r>
          </w:p>
        </w:tc>
        <w:tc>
          <w:tcPr>
            <w:tcW w:w="1666" w:type="dxa"/>
          </w:tcPr>
          <w:p w14:paraId="286F22BF"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1T+1T+0T+0T</w:t>
            </w:r>
          </w:p>
        </w:tc>
        <w:tc>
          <w:tcPr>
            <w:tcW w:w="5695" w:type="dxa"/>
          </w:tcPr>
          <w:p w14:paraId="4A94C237"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eastAsiaTheme="minorEastAsia" w:hAnsi="Times New Roman"/>
                <w:b/>
                <w:bCs/>
                <w:kern w:val="2"/>
                <w:szCs w:val="20"/>
              </w:rPr>
              <w:t>1P+0P+0P+0P, 0P+1P+0P+0P, 1P+1P+0P+0P</w:t>
            </w:r>
          </w:p>
        </w:tc>
      </w:tr>
      <w:tr w:rsidR="003D3BAC" w:rsidRPr="00F75E09" w14:paraId="4D00C5F0" w14:textId="77777777" w:rsidTr="00025707">
        <w:trPr>
          <w:jc w:val="center"/>
        </w:trPr>
        <w:tc>
          <w:tcPr>
            <w:tcW w:w="935" w:type="dxa"/>
          </w:tcPr>
          <w:p w14:paraId="3676523C"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2</w:t>
            </w:r>
          </w:p>
        </w:tc>
        <w:tc>
          <w:tcPr>
            <w:tcW w:w="1666" w:type="dxa"/>
          </w:tcPr>
          <w:p w14:paraId="743D8DB4"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2T+0T+0T+0T</w:t>
            </w:r>
          </w:p>
        </w:tc>
        <w:tc>
          <w:tcPr>
            <w:tcW w:w="5695" w:type="dxa"/>
          </w:tcPr>
          <w:p w14:paraId="78721E49"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2P+0P+0P+0P, 1P+0P+0P+0P</w:t>
            </w:r>
          </w:p>
        </w:tc>
      </w:tr>
      <w:tr w:rsidR="003D3BAC" w:rsidRPr="00F75E09" w14:paraId="1697E849" w14:textId="77777777" w:rsidTr="00025707">
        <w:trPr>
          <w:jc w:val="center"/>
        </w:trPr>
        <w:tc>
          <w:tcPr>
            <w:tcW w:w="935" w:type="dxa"/>
          </w:tcPr>
          <w:p w14:paraId="31B665ED"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3</w:t>
            </w:r>
          </w:p>
        </w:tc>
        <w:tc>
          <w:tcPr>
            <w:tcW w:w="1666" w:type="dxa"/>
          </w:tcPr>
          <w:p w14:paraId="3D70F17E"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0T+2T+0T+0T</w:t>
            </w:r>
          </w:p>
        </w:tc>
        <w:tc>
          <w:tcPr>
            <w:tcW w:w="5695" w:type="dxa"/>
          </w:tcPr>
          <w:p w14:paraId="30ED31B0"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0P+2P+0P+0P, 0P+1P+0P+0P</w:t>
            </w:r>
          </w:p>
        </w:tc>
      </w:tr>
      <w:tr w:rsidR="003D3BAC" w:rsidRPr="00F75E09" w14:paraId="17D5810F" w14:textId="77777777" w:rsidTr="00025707">
        <w:trPr>
          <w:jc w:val="center"/>
        </w:trPr>
        <w:tc>
          <w:tcPr>
            <w:tcW w:w="935" w:type="dxa"/>
          </w:tcPr>
          <w:p w14:paraId="5CB6E699"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4</w:t>
            </w:r>
          </w:p>
        </w:tc>
        <w:tc>
          <w:tcPr>
            <w:tcW w:w="1666" w:type="dxa"/>
          </w:tcPr>
          <w:p w14:paraId="6FB9709E"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0T+1T+1T+0T</w:t>
            </w:r>
          </w:p>
        </w:tc>
        <w:tc>
          <w:tcPr>
            <w:tcW w:w="5695" w:type="dxa"/>
          </w:tcPr>
          <w:p w14:paraId="382252F6"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 xml:space="preserve">0P+1P+0P+0P, 0P+0P+1P+0P, 0P+1P+1P+0P </w:t>
            </w:r>
          </w:p>
        </w:tc>
      </w:tr>
      <w:tr w:rsidR="003D3BAC" w:rsidRPr="00F75E09" w14:paraId="28804F1A" w14:textId="77777777" w:rsidTr="00025707">
        <w:trPr>
          <w:jc w:val="center"/>
        </w:trPr>
        <w:tc>
          <w:tcPr>
            <w:tcW w:w="935" w:type="dxa"/>
          </w:tcPr>
          <w:p w14:paraId="74C4E02E"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5</w:t>
            </w:r>
          </w:p>
        </w:tc>
        <w:tc>
          <w:tcPr>
            <w:tcW w:w="1666" w:type="dxa"/>
          </w:tcPr>
          <w:p w14:paraId="3FD94CB5"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0T+1T+0T+1T</w:t>
            </w:r>
          </w:p>
        </w:tc>
        <w:tc>
          <w:tcPr>
            <w:tcW w:w="5695" w:type="dxa"/>
          </w:tcPr>
          <w:p w14:paraId="0E60894F"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 xml:space="preserve">0P+1P+0P+0P, 0P+0P+0P+1P, 0P+1P+0P+1P </w:t>
            </w:r>
          </w:p>
        </w:tc>
      </w:tr>
      <w:tr w:rsidR="003D3BAC" w:rsidRPr="00F75E09" w14:paraId="7E6F3610" w14:textId="77777777" w:rsidTr="00025707">
        <w:trPr>
          <w:jc w:val="center"/>
        </w:trPr>
        <w:tc>
          <w:tcPr>
            <w:tcW w:w="935" w:type="dxa"/>
          </w:tcPr>
          <w:p w14:paraId="5D676326"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6</w:t>
            </w:r>
          </w:p>
        </w:tc>
        <w:tc>
          <w:tcPr>
            <w:tcW w:w="1666" w:type="dxa"/>
          </w:tcPr>
          <w:p w14:paraId="62538650"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0T+0T+1T+1T</w:t>
            </w:r>
          </w:p>
        </w:tc>
        <w:tc>
          <w:tcPr>
            <w:tcW w:w="5695" w:type="dxa"/>
          </w:tcPr>
          <w:p w14:paraId="39549F47"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0P+0P+0P+1P, 0P+0P+1P+0P, 0P+0P+1P+1P</w:t>
            </w:r>
          </w:p>
        </w:tc>
      </w:tr>
      <w:tr w:rsidR="003D3BAC" w:rsidRPr="00F75E09" w14:paraId="79190BD1" w14:textId="77777777" w:rsidTr="00025707">
        <w:trPr>
          <w:jc w:val="center"/>
        </w:trPr>
        <w:tc>
          <w:tcPr>
            <w:tcW w:w="935" w:type="dxa"/>
          </w:tcPr>
          <w:p w14:paraId="0B7A0AC3"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7</w:t>
            </w:r>
          </w:p>
        </w:tc>
        <w:tc>
          <w:tcPr>
            <w:tcW w:w="1666" w:type="dxa"/>
          </w:tcPr>
          <w:p w14:paraId="63FB938F"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1T+0T+1T+0T</w:t>
            </w:r>
          </w:p>
        </w:tc>
        <w:tc>
          <w:tcPr>
            <w:tcW w:w="5695" w:type="dxa"/>
          </w:tcPr>
          <w:p w14:paraId="4558C20B"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1P+0P+0P+0P, 0P+0P+1P+0P, 1P+0P+1P+0P</w:t>
            </w:r>
          </w:p>
        </w:tc>
      </w:tr>
      <w:tr w:rsidR="003D3BAC" w:rsidRPr="00F75E09" w14:paraId="53541CC0" w14:textId="77777777" w:rsidTr="00025707">
        <w:trPr>
          <w:jc w:val="center"/>
        </w:trPr>
        <w:tc>
          <w:tcPr>
            <w:tcW w:w="935" w:type="dxa"/>
          </w:tcPr>
          <w:p w14:paraId="50E73960"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8</w:t>
            </w:r>
          </w:p>
        </w:tc>
        <w:tc>
          <w:tcPr>
            <w:tcW w:w="1666" w:type="dxa"/>
          </w:tcPr>
          <w:p w14:paraId="5190F9CE"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1T+0T+0T+1T</w:t>
            </w:r>
          </w:p>
        </w:tc>
        <w:tc>
          <w:tcPr>
            <w:tcW w:w="5695" w:type="dxa"/>
          </w:tcPr>
          <w:p w14:paraId="41CC3D2F"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1P+0P+0P+0P, 0P+0P+0P+1P, 1P+0P+0P+1P</w:t>
            </w:r>
          </w:p>
        </w:tc>
      </w:tr>
      <w:tr w:rsidR="003D3BAC" w:rsidRPr="00F75E09" w14:paraId="3C3363CC" w14:textId="77777777" w:rsidTr="00025707">
        <w:trPr>
          <w:jc w:val="center"/>
        </w:trPr>
        <w:tc>
          <w:tcPr>
            <w:tcW w:w="935" w:type="dxa"/>
          </w:tcPr>
          <w:p w14:paraId="5CDFC212"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9</w:t>
            </w:r>
          </w:p>
        </w:tc>
        <w:tc>
          <w:tcPr>
            <w:tcW w:w="1666" w:type="dxa"/>
          </w:tcPr>
          <w:p w14:paraId="0F2521F4"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0T+0T+2T+0T</w:t>
            </w:r>
          </w:p>
        </w:tc>
        <w:tc>
          <w:tcPr>
            <w:tcW w:w="5695" w:type="dxa"/>
          </w:tcPr>
          <w:p w14:paraId="1E945952"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0P+0P+2P+0P, 0P+0P+1P+0P</w:t>
            </w:r>
          </w:p>
        </w:tc>
      </w:tr>
      <w:tr w:rsidR="003D3BAC" w:rsidRPr="00F75E09" w14:paraId="45D8B0B5" w14:textId="77777777" w:rsidTr="00025707">
        <w:trPr>
          <w:jc w:val="center"/>
        </w:trPr>
        <w:tc>
          <w:tcPr>
            <w:tcW w:w="935" w:type="dxa"/>
          </w:tcPr>
          <w:p w14:paraId="1A886E1E"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Case 10</w:t>
            </w:r>
          </w:p>
        </w:tc>
        <w:tc>
          <w:tcPr>
            <w:tcW w:w="1666" w:type="dxa"/>
          </w:tcPr>
          <w:p w14:paraId="7EF522AD"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0T+0T+0T+2T</w:t>
            </w:r>
          </w:p>
        </w:tc>
        <w:tc>
          <w:tcPr>
            <w:tcW w:w="5695" w:type="dxa"/>
          </w:tcPr>
          <w:p w14:paraId="1D404661" w14:textId="77777777" w:rsidR="003D3BAC" w:rsidRPr="00F75E09" w:rsidRDefault="003D3BAC" w:rsidP="00F75E09">
            <w:pPr>
              <w:rPr>
                <w:rFonts w:ascii="Times New Roman" w:eastAsiaTheme="minorEastAsia" w:hAnsi="Times New Roman"/>
                <w:b/>
                <w:bCs/>
                <w:szCs w:val="20"/>
                <w:lang w:val="en-GB"/>
              </w:rPr>
            </w:pPr>
            <w:r w:rsidRPr="00F75E09">
              <w:rPr>
                <w:rFonts w:ascii="Times New Roman" w:hAnsi="Times New Roman"/>
                <w:b/>
                <w:bCs/>
                <w:kern w:val="2"/>
                <w:szCs w:val="20"/>
              </w:rPr>
              <w:t>0P+0P+0P+2P, 0P+0P+0P+1P</w:t>
            </w:r>
          </w:p>
        </w:tc>
      </w:tr>
    </w:tbl>
    <w:p w14:paraId="30310761" w14:textId="1A3E2CFA"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_Ref118708010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10</w:t>
      </w:r>
      <w:r w:rsidR="00F75E09" w:rsidRPr="00F75E09">
        <w:rPr>
          <w:rFonts w:ascii="Times New Roman" w:hAnsi="Times New Roman"/>
          <w:b/>
          <w:bCs/>
          <w:szCs w:val="20"/>
        </w:rPr>
        <w:t xml:space="preserve">: For </w:t>
      </w:r>
      <w:proofErr w:type="spellStart"/>
      <w:r w:rsidR="00F75E09" w:rsidRPr="00F75E09">
        <w:rPr>
          <w:rFonts w:ascii="Times New Roman" w:hAnsi="Times New Roman"/>
          <w:b/>
          <w:bCs/>
          <w:szCs w:val="20"/>
        </w:rPr>
        <w:t>dualUL</w:t>
      </w:r>
      <w:proofErr w:type="spellEnd"/>
      <w:r w:rsidR="00F75E09" w:rsidRPr="00F75E09">
        <w:rPr>
          <w:rFonts w:ascii="Times New Roman" w:hAnsi="Times New Roman"/>
          <w:b/>
          <w:bCs/>
          <w:szCs w:val="20"/>
        </w:rPr>
        <w:t>, when the concurrent transmission is not supported for a band pair, the 1P+1P port mapping is not supported for the corresponding band pair, either.</w:t>
      </w:r>
      <w:r w:rsidRPr="00F75E09">
        <w:rPr>
          <w:rFonts w:ascii="Times New Roman" w:eastAsiaTheme="minorEastAsia" w:hAnsi="Times New Roman"/>
          <w:szCs w:val="20"/>
          <w:lang w:eastAsia="zh-CN"/>
        </w:rPr>
        <w:fldChar w:fldCharType="end"/>
      </w:r>
    </w:p>
    <w:p w14:paraId="11CAB106" w14:textId="5E5028B1"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_Ref118708017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11</w:t>
      </w:r>
      <w:r w:rsidR="00F75E09" w:rsidRPr="00F75E09">
        <w:rPr>
          <w:rFonts w:ascii="Times New Roman" w:hAnsi="Times New Roman"/>
          <w:b/>
          <w:bCs/>
          <w:szCs w:val="20"/>
        </w:rPr>
        <w:t xml:space="preserve">: For </w:t>
      </w:r>
      <w:proofErr w:type="spellStart"/>
      <w:r w:rsidR="00F75E09" w:rsidRPr="00F75E09">
        <w:rPr>
          <w:rFonts w:ascii="Times New Roman" w:hAnsi="Times New Roman"/>
          <w:b/>
          <w:bCs/>
          <w:szCs w:val="20"/>
        </w:rPr>
        <w:t>switchedUL</w:t>
      </w:r>
      <w:proofErr w:type="spellEnd"/>
      <w:r w:rsidR="00F75E09" w:rsidRPr="00F75E09">
        <w:rPr>
          <w:rFonts w:ascii="Times New Roman" w:hAnsi="Times New Roman"/>
          <w:b/>
          <w:bCs/>
          <w:szCs w:val="20"/>
        </w:rPr>
        <w:t>, the following new condition is considered</w:t>
      </w:r>
      <w:r w:rsidRPr="00F75E09">
        <w:rPr>
          <w:rFonts w:ascii="Times New Roman" w:eastAsiaTheme="minorEastAsia" w:hAnsi="Times New Roman"/>
          <w:szCs w:val="20"/>
          <w:lang w:eastAsia="zh-CN"/>
        </w:rPr>
        <w:fldChar w:fldCharType="end"/>
      </w:r>
    </w:p>
    <w:p w14:paraId="5219BD4B" w14:textId="4B6CA30D" w:rsidR="00F75E09" w:rsidRPr="00F75E09" w:rsidRDefault="00F75E09" w:rsidP="00F75E09">
      <w:pPr>
        <w:pStyle w:val="a6"/>
        <w:numPr>
          <w:ilvl w:val="0"/>
          <w:numId w:val="28"/>
        </w:numPr>
        <w:jc w:val="both"/>
        <w:rPr>
          <w:rFonts w:ascii="Times New Roman" w:hAnsi="Times New Roman" w:cs="Times New Roman"/>
          <w:b/>
          <w:bCs/>
          <w:sz w:val="20"/>
          <w:szCs w:val="20"/>
        </w:rPr>
      </w:pPr>
      <w:r w:rsidRPr="00F75E09">
        <w:rPr>
          <w:rFonts w:ascii="Times New Roman" w:hAnsi="Times New Roman" w:cs="Times New Roman"/>
          <w:b/>
          <w:bCs/>
          <w:sz w:val="20"/>
          <w:szCs w:val="20"/>
        </w:rPr>
        <w:t>When the UE is to transmit a 1-port or 2-port transmission on one uplink carrier on one band (1st band) and if Tx chain state at the preceding uplink transmission is 1T + 1T each on a carrier on other different bands (2nd and 3rd band) in case that one or two of the 2nd band and the 3rd band does not support up to 2 ports UL transmission.</w:t>
      </w:r>
    </w:p>
    <w:p w14:paraId="6FF924CE" w14:textId="4435FF25"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_Ref118708020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lang w:eastAsia="zh-CN"/>
        </w:rPr>
        <w:t xml:space="preserve">Proposal </w:t>
      </w:r>
      <w:r w:rsidR="00F75E09" w:rsidRPr="00F75E09">
        <w:rPr>
          <w:rFonts w:ascii="Times New Roman" w:hAnsi="Times New Roman"/>
          <w:b/>
          <w:bCs/>
          <w:noProof/>
          <w:szCs w:val="20"/>
          <w:lang w:eastAsia="zh-CN"/>
        </w:rPr>
        <w:t>12</w:t>
      </w:r>
      <w:r w:rsidR="00F75E09" w:rsidRPr="00F75E09">
        <w:rPr>
          <w:rFonts w:ascii="Times New Roman" w:hAnsi="Times New Roman"/>
          <w:b/>
          <w:bCs/>
          <w:szCs w:val="20"/>
          <w:lang w:eastAsia="zh-CN"/>
        </w:rPr>
        <w:t xml:space="preserve">: The concurrent transmission capability can be implicitly derived by the capabilities of </w:t>
      </w:r>
      <w:proofErr w:type="spellStart"/>
      <w:r w:rsidR="00F75E09" w:rsidRPr="00F75E09">
        <w:rPr>
          <w:rFonts w:ascii="Times New Roman" w:hAnsi="Times New Roman"/>
          <w:b/>
          <w:bCs/>
          <w:szCs w:val="20"/>
          <w:lang w:eastAsia="zh-CN"/>
        </w:rPr>
        <w:t>dualUL</w:t>
      </w:r>
      <w:proofErr w:type="spellEnd"/>
      <w:r w:rsidR="00F75E09" w:rsidRPr="00F75E09">
        <w:rPr>
          <w:rFonts w:ascii="Times New Roman" w:hAnsi="Times New Roman"/>
          <w:b/>
          <w:bCs/>
          <w:szCs w:val="20"/>
          <w:lang w:eastAsia="zh-CN"/>
        </w:rPr>
        <w:t xml:space="preserve"> and UL CA.</w:t>
      </w:r>
      <w:r w:rsidRPr="00F75E09">
        <w:rPr>
          <w:rFonts w:ascii="Times New Roman" w:eastAsiaTheme="minorEastAsia" w:hAnsi="Times New Roman"/>
          <w:szCs w:val="20"/>
          <w:lang w:eastAsia="zh-CN"/>
        </w:rPr>
        <w:fldChar w:fldCharType="end"/>
      </w:r>
    </w:p>
    <w:p w14:paraId="61EDF48B" w14:textId="6689F70B"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_Ref118708024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eastAsiaTheme="minorEastAsia" w:hAnsi="Times New Roman"/>
          <w:b/>
          <w:bCs/>
          <w:szCs w:val="20"/>
        </w:rPr>
        <w:t xml:space="preserve">Proposal </w:t>
      </w:r>
      <w:r w:rsidR="00F75E09" w:rsidRPr="00F75E09">
        <w:rPr>
          <w:rFonts w:ascii="Times New Roman" w:eastAsiaTheme="minorEastAsia" w:hAnsi="Times New Roman"/>
          <w:b/>
          <w:bCs/>
          <w:noProof/>
          <w:szCs w:val="20"/>
        </w:rPr>
        <w:t>13</w:t>
      </w:r>
      <w:r w:rsidR="00F75E09" w:rsidRPr="00F75E09">
        <w:rPr>
          <w:rFonts w:ascii="Times New Roman" w:eastAsiaTheme="minorEastAsia" w:hAnsi="Times New Roman"/>
          <w:b/>
          <w:bCs/>
          <w:szCs w:val="20"/>
        </w:rPr>
        <w:t>: If Rel-18 UL Tx switching for 3 or 4 bands is supported, UE is allowed to support only some of band(s) for up to 2 ports UL transmission based on UE capability, the following two alternatives are more preferred.</w:t>
      </w:r>
      <w:r w:rsidRPr="00F75E09">
        <w:rPr>
          <w:rFonts w:ascii="Times New Roman" w:eastAsiaTheme="minorEastAsia" w:hAnsi="Times New Roman"/>
          <w:szCs w:val="20"/>
          <w:lang w:eastAsia="zh-CN"/>
        </w:rPr>
        <w:fldChar w:fldCharType="end"/>
      </w:r>
    </w:p>
    <w:p w14:paraId="5A1CA31F" w14:textId="77777777" w:rsidR="003D3BAC" w:rsidRPr="00F75E09" w:rsidRDefault="003D3BAC" w:rsidP="00F75E09">
      <w:pPr>
        <w:pStyle w:val="a8"/>
        <w:numPr>
          <w:ilvl w:val="0"/>
          <w:numId w:val="28"/>
        </w:numPr>
        <w:ind w:firstLineChars="0"/>
        <w:rPr>
          <w:rFonts w:ascii="Times New Roman" w:hAnsi="Times New Roman" w:cs="Times New Roman"/>
          <w:b/>
          <w:bCs/>
          <w:kern w:val="0"/>
          <w:sz w:val="20"/>
          <w:szCs w:val="20"/>
          <w:lang w:eastAsia="en-US"/>
        </w:rPr>
      </w:pPr>
      <w:r w:rsidRPr="00F75E09">
        <w:rPr>
          <w:rFonts w:ascii="Times New Roman" w:hAnsi="Times New Roman" w:cs="Times New Roman"/>
          <w:b/>
          <w:bCs/>
          <w:kern w:val="0"/>
          <w:sz w:val="20"/>
          <w:szCs w:val="20"/>
          <w:lang w:eastAsia="en-US"/>
        </w:rPr>
        <w:t>Alt.1: no restriction for both switched UL and dual UL and for both 3 bands and 4 bands</w:t>
      </w:r>
    </w:p>
    <w:p w14:paraId="17AABD85" w14:textId="77777777" w:rsidR="003D3BAC" w:rsidRPr="00F75E09" w:rsidRDefault="003D3BAC" w:rsidP="00F75E09">
      <w:pPr>
        <w:pStyle w:val="a8"/>
        <w:numPr>
          <w:ilvl w:val="0"/>
          <w:numId w:val="31"/>
        </w:numPr>
        <w:ind w:firstLineChars="0"/>
        <w:rPr>
          <w:rFonts w:ascii="Times New Roman" w:hAnsi="Times New Roman" w:cs="Times New Roman"/>
          <w:b/>
          <w:bCs/>
          <w:kern w:val="0"/>
          <w:sz w:val="20"/>
          <w:szCs w:val="20"/>
          <w:lang w:eastAsia="en-US"/>
        </w:rPr>
      </w:pPr>
      <w:r w:rsidRPr="00F75E09">
        <w:rPr>
          <w:rFonts w:ascii="Times New Roman" w:hAnsi="Times New Roman" w:cs="Times New Roman"/>
          <w:b/>
          <w:bCs/>
          <w:kern w:val="0"/>
          <w:sz w:val="20"/>
          <w:szCs w:val="20"/>
          <w:lang w:eastAsia="en-US"/>
        </w:rPr>
        <w:t xml:space="preserve">Alt.2: at least one band should support up to 2 ports UL transmission for both switched UL and dual UL and </w:t>
      </w:r>
      <w:r w:rsidRPr="00F75E09">
        <w:rPr>
          <w:rFonts w:ascii="Times New Roman" w:hAnsi="Times New Roman" w:cs="Times New Roman"/>
          <w:b/>
          <w:bCs/>
          <w:kern w:val="0"/>
          <w:sz w:val="20"/>
          <w:szCs w:val="20"/>
          <w:lang w:eastAsia="en-US"/>
        </w:rPr>
        <w:lastRenderedPageBreak/>
        <w:t>for both 3 bands and 4 bands</w:t>
      </w:r>
    </w:p>
    <w:p w14:paraId="69619BD8" w14:textId="55D76192"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_Ref118708029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14</w:t>
      </w:r>
      <w:r w:rsidR="00F75E09" w:rsidRPr="00F75E09">
        <w:rPr>
          <w:rFonts w:ascii="Times New Roman" w:hAnsi="Times New Roman"/>
          <w:b/>
          <w:bCs/>
          <w:szCs w:val="20"/>
        </w:rPr>
        <w:t>: For the UE capability, existing per-FS UL-MIMO capability can be reused.</w:t>
      </w:r>
      <w:r w:rsidRPr="00F75E09">
        <w:rPr>
          <w:rFonts w:ascii="Times New Roman" w:eastAsiaTheme="minorEastAsia" w:hAnsi="Times New Roman"/>
          <w:szCs w:val="20"/>
          <w:lang w:eastAsia="zh-CN"/>
        </w:rPr>
        <w:fldChar w:fldCharType="end"/>
      </w:r>
    </w:p>
    <w:p w14:paraId="7E080630" w14:textId="42C7128D"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_Ref118708032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15</w:t>
      </w:r>
      <w:r w:rsidR="00F75E09" w:rsidRPr="00F75E09">
        <w:rPr>
          <w:rFonts w:ascii="Times New Roman" w:hAnsi="Times New Roman"/>
          <w:b/>
          <w:bCs/>
          <w:szCs w:val="20"/>
        </w:rPr>
        <w:t xml:space="preserve">: </w:t>
      </w:r>
      <w:r w:rsidR="00F75E09" w:rsidRPr="00F75E09">
        <w:rPr>
          <w:rFonts w:ascii="Times New Roman" w:hAnsi="Times New Roman"/>
          <w:b/>
          <w:bCs/>
          <w:szCs w:val="20"/>
          <w:lang w:eastAsia="zh-CN"/>
        </w:rPr>
        <w:t>C</w:t>
      </w:r>
      <w:r w:rsidR="00F75E09" w:rsidRPr="00F75E09">
        <w:rPr>
          <w:rFonts w:ascii="Times New Roman" w:hAnsi="Times New Roman"/>
          <w:b/>
          <w:bCs/>
          <w:szCs w:val="20"/>
        </w:rPr>
        <w:t xml:space="preserve">onfirm the working assumption for ambiguity issue, </w:t>
      </w:r>
      <w:r w:rsidR="00F75E09" w:rsidRPr="00F75E09">
        <w:rPr>
          <w:rFonts w:ascii="Times New Roman" w:hAnsi="Times New Roman"/>
          <w:b/>
          <w:bCs/>
          <w:szCs w:val="20"/>
          <w:lang w:eastAsia="zh-CN"/>
        </w:rPr>
        <w:t>a new RRC parameter can be used to indicate the Tx state after Tx switching</w:t>
      </w:r>
      <w:r w:rsidR="00F75E09" w:rsidRPr="00F75E09">
        <w:rPr>
          <w:rFonts w:ascii="Times New Roman" w:hAnsi="Times New Roman"/>
          <w:szCs w:val="20"/>
          <w:lang w:eastAsia="zh-CN"/>
        </w:rPr>
        <w:t>.</w:t>
      </w:r>
      <w:r w:rsidRPr="00F75E09">
        <w:rPr>
          <w:rFonts w:ascii="Times New Roman" w:eastAsiaTheme="minorEastAsia" w:hAnsi="Times New Roman"/>
          <w:szCs w:val="20"/>
          <w:lang w:eastAsia="zh-CN"/>
        </w:rPr>
        <w:fldChar w:fldCharType="end"/>
      </w:r>
    </w:p>
    <w:p w14:paraId="56436F19" w14:textId="6A1F965E" w:rsidR="00F75E09" w:rsidRPr="00F75E09" w:rsidRDefault="00F75E09"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_Ref118747878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Pr="00F75E09">
        <w:rPr>
          <w:rFonts w:ascii="Times New Roman" w:hAnsi="Times New Roman"/>
          <w:b/>
          <w:bCs/>
          <w:szCs w:val="20"/>
        </w:rPr>
        <w:t xml:space="preserve">Proposal </w:t>
      </w:r>
      <w:r w:rsidRPr="00F75E09">
        <w:rPr>
          <w:rFonts w:ascii="Times New Roman" w:hAnsi="Times New Roman"/>
          <w:b/>
          <w:bCs/>
          <w:noProof/>
          <w:szCs w:val="20"/>
        </w:rPr>
        <w:t>16</w:t>
      </w:r>
      <w:r w:rsidRPr="00F75E09">
        <w:rPr>
          <w:rFonts w:ascii="Times New Roman" w:hAnsi="Times New Roman"/>
          <w:b/>
          <w:bCs/>
          <w:szCs w:val="20"/>
        </w:rPr>
        <w:t xml:space="preserve">: </w:t>
      </w:r>
      <w:r w:rsidRPr="00F75E09">
        <w:rPr>
          <w:rFonts w:ascii="Times New Roman" w:eastAsia="Batang" w:hAnsi="Times New Roman"/>
          <w:b/>
          <w:bCs/>
          <w:szCs w:val="20"/>
          <w:lang w:eastAsia="ja-JP"/>
        </w:rPr>
        <w:t xml:space="preserve">No more than one uplink Tx switching within a reference slot based on a SCS (i.e., alt2) is supported. The SCS can be the maximum </w:t>
      </w:r>
      <w:r w:rsidRPr="00F75E09">
        <w:rPr>
          <w:rFonts w:ascii="Times New Roman" w:hAnsi="Times New Roman"/>
          <w:b/>
          <w:bCs/>
          <w:szCs w:val="20"/>
        </w:rPr>
        <w:t>SCS of the carriers which are involved in the UL Tx switching.</w:t>
      </w:r>
      <w:r w:rsidRPr="00F75E09">
        <w:rPr>
          <w:rFonts w:ascii="Times New Roman" w:eastAsiaTheme="minorEastAsia" w:hAnsi="Times New Roman"/>
          <w:szCs w:val="20"/>
          <w:lang w:eastAsia="zh-CN"/>
        </w:rPr>
        <w:fldChar w:fldCharType="end"/>
      </w:r>
    </w:p>
    <w:p w14:paraId="56F60DBD" w14:textId="58D88A9C" w:rsidR="00F75E09" w:rsidRPr="00F75E09" w:rsidRDefault="00F75E09"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_Ref118747880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Pr="00F75E09">
        <w:rPr>
          <w:rFonts w:ascii="Times New Roman" w:hAnsi="Times New Roman"/>
          <w:b/>
          <w:bCs/>
          <w:szCs w:val="20"/>
        </w:rPr>
        <w:t xml:space="preserve">Proposal </w:t>
      </w:r>
      <w:r w:rsidRPr="00F75E09">
        <w:rPr>
          <w:rFonts w:ascii="Times New Roman" w:hAnsi="Times New Roman"/>
          <w:b/>
          <w:bCs/>
          <w:noProof/>
          <w:szCs w:val="20"/>
        </w:rPr>
        <w:t>17</w:t>
      </w:r>
      <w:r w:rsidRPr="00F75E09">
        <w:rPr>
          <w:rFonts w:ascii="Times New Roman" w:hAnsi="Times New Roman"/>
          <w:b/>
          <w:bCs/>
          <w:szCs w:val="20"/>
        </w:rPr>
        <w:t>: RAN4’s agreement to apply the larger switching period when the two Tx chains are switched between two different band pairs is for the case of one Rel-18 TX switching with two Tx chains switched, instead of two Rel-18 TX switching with 2TX chains switched, thus</w:t>
      </w:r>
      <w:r w:rsidRPr="00F75E09">
        <w:rPr>
          <w:rFonts w:ascii="Times New Roman" w:hAnsi="Times New Roman"/>
          <w:szCs w:val="20"/>
        </w:rPr>
        <w:t xml:space="preserve"> </w:t>
      </w:r>
      <w:r w:rsidRPr="00F75E09">
        <w:rPr>
          <w:rFonts w:ascii="Times New Roman" w:hAnsi="Times New Roman"/>
          <w:b/>
          <w:bCs/>
          <w:szCs w:val="20"/>
        </w:rPr>
        <w:t>the definition of ‘one Rel-18 Tx switching’ should be clarified.</w:t>
      </w:r>
      <w:r w:rsidRPr="00F75E09">
        <w:rPr>
          <w:rFonts w:ascii="Times New Roman" w:eastAsiaTheme="minorEastAsia" w:hAnsi="Times New Roman"/>
          <w:szCs w:val="20"/>
          <w:lang w:eastAsia="zh-CN"/>
        </w:rPr>
        <w:fldChar w:fldCharType="end"/>
      </w:r>
    </w:p>
    <w:p w14:paraId="2F9B69B0" w14:textId="064A632F" w:rsidR="00F75E09" w:rsidRPr="00F75E09" w:rsidRDefault="00F75E09"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_Ref118747881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Pr="00F75E09">
        <w:rPr>
          <w:rFonts w:ascii="Times New Roman" w:hAnsi="Times New Roman"/>
          <w:b/>
          <w:bCs/>
          <w:szCs w:val="20"/>
        </w:rPr>
        <w:t xml:space="preserve">Proposal </w:t>
      </w:r>
      <w:r w:rsidRPr="00F75E09">
        <w:rPr>
          <w:rFonts w:ascii="Times New Roman" w:hAnsi="Times New Roman"/>
          <w:b/>
          <w:bCs/>
          <w:noProof/>
          <w:szCs w:val="20"/>
        </w:rPr>
        <w:t>18</w:t>
      </w:r>
      <w:r w:rsidRPr="00F75E09">
        <w:rPr>
          <w:rFonts w:ascii="Times New Roman" w:hAnsi="Times New Roman"/>
          <w:b/>
          <w:bCs/>
          <w:szCs w:val="20"/>
        </w:rPr>
        <w:t xml:space="preserve">: When the two Tx chains are switched between two different band pairs (e.g., band A + band B-&gt;band C + band D), UE determines how to perform TX switching, (i.e., whether to perform one TX switching or two TX switching), based on grants that are received by UE before T0-Toffset, where T0 is the earlier UL transmission in the UL transmissions after TX switching, </w:t>
      </w:r>
      <w:proofErr w:type="spellStart"/>
      <w:r w:rsidRPr="00F75E09">
        <w:rPr>
          <w:rFonts w:ascii="Times New Roman" w:hAnsi="Times New Roman"/>
          <w:b/>
          <w:bCs/>
          <w:szCs w:val="20"/>
        </w:rPr>
        <w:t>Toffset</w:t>
      </w:r>
      <w:proofErr w:type="spellEnd"/>
      <w:r w:rsidRPr="00F75E09">
        <w:rPr>
          <w:rFonts w:ascii="Times New Roman" w:hAnsi="Times New Roman"/>
          <w:b/>
          <w:bCs/>
          <w:szCs w:val="20"/>
        </w:rPr>
        <w:t xml:space="preserve"> is the UE processing procedure time defined for the uplink transmission triggering.</w:t>
      </w:r>
      <w:r w:rsidRPr="00F75E09">
        <w:rPr>
          <w:rFonts w:ascii="Times New Roman" w:eastAsiaTheme="minorEastAsia" w:hAnsi="Times New Roman"/>
          <w:szCs w:val="20"/>
          <w:lang w:eastAsia="zh-CN"/>
        </w:rPr>
        <w:fldChar w:fldCharType="end"/>
      </w:r>
    </w:p>
    <w:p w14:paraId="1B5E74BC" w14:textId="6ECBB3C0" w:rsidR="00F75E09" w:rsidRPr="00F75E09" w:rsidRDefault="00F75E09"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_Ref118747882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Pr="00F75E09">
        <w:rPr>
          <w:rFonts w:ascii="Times New Roman" w:hAnsi="Times New Roman"/>
          <w:b/>
          <w:bCs/>
          <w:szCs w:val="20"/>
        </w:rPr>
        <w:t xml:space="preserve">Proposal </w:t>
      </w:r>
      <w:r w:rsidRPr="00F75E09">
        <w:rPr>
          <w:rFonts w:ascii="Times New Roman" w:hAnsi="Times New Roman"/>
          <w:b/>
          <w:bCs/>
          <w:noProof/>
          <w:szCs w:val="20"/>
        </w:rPr>
        <w:t>19</w:t>
      </w:r>
      <w:r w:rsidRPr="00F75E09">
        <w:rPr>
          <w:rFonts w:ascii="Times New Roman" w:hAnsi="Times New Roman"/>
          <w:b/>
          <w:bCs/>
          <w:szCs w:val="20"/>
        </w:rPr>
        <w:t xml:space="preserve">: The DL/UL reference SCS to determine the </w:t>
      </w:r>
      <w:proofErr w:type="spellStart"/>
      <w:r w:rsidRPr="00F75E09">
        <w:rPr>
          <w:rFonts w:ascii="Times New Roman" w:hAnsi="Times New Roman"/>
          <w:b/>
          <w:bCs/>
          <w:szCs w:val="20"/>
        </w:rPr>
        <w:t>Toffset</w:t>
      </w:r>
      <w:proofErr w:type="spellEnd"/>
      <w:r w:rsidRPr="00F75E09">
        <w:rPr>
          <w:rFonts w:ascii="Times New Roman" w:hAnsi="Times New Roman"/>
          <w:b/>
          <w:bCs/>
          <w:szCs w:val="20"/>
        </w:rPr>
        <w:t xml:space="preserve"> need to be specified, for example, the minimum SCS among the downlink carriers where DCI triggers the UL transmission for Tx switching is regarded as the reference DL SCS. The minimum SCS among the UL carriers involved in Tx switching is the reference UL SCS.</w:t>
      </w:r>
      <w:r w:rsidRPr="00F75E09">
        <w:rPr>
          <w:rFonts w:ascii="Times New Roman" w:eastAsiaTheme="minorEastAsia" w:hAnsi="Times New Roman"/>
          <w:szCs w:val="20"/>
          <w:lang w:eastAsia="zh-CN"/>
        </w:rPr>
        <w:fldChar w:fldCharType="end"/>
      </w:r>
    </w:p>
    <w:p w14:paraId="2CFDB8EA" w14:textId="17BBB700" w:rsidR="00F75E09" w:rsidRPr="00F75E09" w:rsidRDefault="00F75E09"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_Ref118747883 \h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Pr="00F75E09">
        <w:rPr>
          <w:rFonts w:ascii="Times New Roman" w:hAnsi="Times New Roman"/>
          <w:b/>
          <w:bCs/>
          <w:szCs w:val="20"/>
        </w:rPr>
        <w:t xml:space="preserve">Proposal </w:t>
      </w:r>
      <w:r w:rsidRPr="00F75E09">
        <w:rPr>
          <w:rFonts w:ascii="Times New Roman" w:hAnsi="Times New Roman"/>
          <w:b/>
          <w:bCs/>
          <w:noProof/>
          <w:szCs w:val="20"/>
        </w:rPr>
        <w:t>20</w:t>
      </w:r>
      <w:r w:rsidRPr="00F75E09">
        <w:rPr>
          <w:rFonts w:ascii="Times New Roman" w:hAnsi="Times New Roman"/>
          <w:b/>
          <w:bCs/>
          <w:szCs w:val="20"/>
        </w:rPr>
        <w:t xml:space="preserve">: “one Rel-18 Tx switching” </w:t>
      </w:r>
      <w:r w:rsidRPr="00F75E09">
        <w:rPr>
          <w:rFonts w:ascii="Times New Roman" w:hAnsi="Times New Roman"/>
          <w:b/>
          <w:bCs/>
          <w:szCs w:val="20"/>
          <w:lang w:eastAsia="zh-CN"/>
        </w:rPr>
        <w:t xml:space="preserve">include the cases where two UL transmissions with Tx switching are triggered, and the gap between the starting time (or the triggering time) of one UL transmission on one band and another UL transmission on another band </w:t>
      </w:r>
      <w:r w:rsidRPr="00F75E09">
        <w:rPr>
          <w:rFonts w:ascii="Times New Roman" w:hAnsi="Times New Roman"/>
          <w:b/>
          <w:bCs/>
          <w:szCs w:val="20"/>
        </w:rPr>
        <w:t>does not exceed a range, e.g., 1 slot, or the two UL transmissions are partially overlapped in time domain.</w:t>
      </w:r>
      <w:r w:rsidRPr="00F75E09">
        <w:rPr>
          <w:rFonts w:ascii="Times New Roman" w:eastAsiaTheme="minorEastAsia" w:hAnsi="Times New Roman"/>
          <w:szCs w:val="20"/>
          <w:lang w:eastAsia="zh-CN"/>
        </w:rPr>
        <w:fldChar w:fldCharType="end"/>
      </w:r>
    </w:p>
    <w:p w14:paraId="1050770E" w14:textId="1768445C" w:rsidR="003D3BAC" w:rsidRPr="00F75E09" w:rsidRDefault="003D3BAC" w:rsidP="00F75E09">
      <w:pPr>
        <w:pStyle w:val="a0"/>
        <w:rPr>
          <w:rFonts w:ascii="Times New Roman" w:eastAsiaTheme="minorEastAsia" w:hAnsi="Times New Roman"/>
          <w:szCs w:val="20"/>
          <w:lang w:eastAsia="zh-CN"/>
        </w:rPr>
      </w:pPr>
      <w:r w:rsidRPr="00F75E09">
        <w:rPr>
          <w:rFonts w:ascii="Times New Roman" w:eastAsiaTheme="minorEastAsia" w:hAnsi="Times New Roman"/>
          <w:szCs w:val="20"/>
          <w:lang w:eastAsia="zh-CN"/>
        </w:rPr>
        <w:fldChar w:fldCharType="begin"/>
      </w:r>
      <w:r w:rsidRPr="00F75E09">
        <w:rPr>
          <w:rFonts w:ascii="Times New Roman" w:eastAsiaTheme="minorEastAsia" w:hAnsi="Times New Roman"/>
          <w:szCs w:val="20"/>
          <w:lang w:eastAsia="zh-CN"/>
        </w:rPr>
        <w:instrText xml:space="preserve"> REF _Ref118708045 \h </w:instrText>
      </w:r>
      <w:r w:rsidR="00F75E09" w:rsidRPr="00F75E09">
        <w:rPr>
          <w:rFonts w:ascii="Times New Roman" w:eastAsiaTheme="minorEastAsia" w:hAnsi="Times New Roman"/>
          <w:szCs w:val="20"/>
          <w:lang w:eastAsia="zh-CN"/>
        </w:rPr>
        <w:instrText xml:space="preserve"> \* MERGEFORMAT </w:instrText>
      </w:r>
      <w:r w:rsidRPr="00F75E09">
        <w:rPr>
          <w:rFonts w:ascii="Times New Roman" w:eastAsiaTheme="minorEastAsia" w:hAnsi="Times New Roman"/>
          <w:szCs w:val="20"/>
          <w:lang w:eastAsia="zh-CN"/>
        </w:rPr>
      </w:r>
      <w:r w:rsidRPr="00F75E09">
        <w:rPr>
          <w:rFonts w:ascii="Times New Roman" w:eastAsiaTheme="minorEastAsia" w:hAnsi="Times New Roman"/>
          <w:szCs w:val="20"/>
          <w:lang w:eastAsia="zh-CN"/>
        </w:rPr>
        <w:fldChar w:fldCharType="separate"/>
      </w:r>
      <w:r w:rsidR="00F75E09" w:rsidRPr="00F75E09">
        <w:rPr>
          <w:rFonts w:ascii="Times New Roman" w:hAnsi="Times New Roman"/>
          <w:b/>
          <w:bCs/>
          <w:szCs w:val="20"/>
        </w:rPr>
        <w:t xml:space="preserve">Proposal </w:t>
      </w:r>
      <w:r w:rsidR="00F75E09" w:rsidRPr="00F75E09">
        <w:rPr>
          <w:rFonts w:ascii="Times New Roman" w:hAnsi="Times New Roman"/>
          <w:b/>
          <w:bCs/>
          <w:noProof/>
          <w:szCs w:val="20"/>
        </w:rPr>
        <w:t>21</w:t>
      </w:r>
      <w:r w:rsidR="00F75E09" w:rsidRPr="00F75E09">
        <w:rPr>
          <w:rFonts w:ascii="Times New Roman" w:hAnsi="Times New Roman"/>
          <w:b/>
          <w:bCs/>
          <w:szCs w:val="20"/>
        </w:rPr>
        <w:t xml:space="preserve">: Switching period location can be determined based on indication of switching period location per band pair </w:t>
      </w:r>
      <w:r w:rsidR="00F75E09" w:rsidRPr="00F75E09">
        <w:rPr>
          <w:rFonts w:ascii="Times New Roman" w:hAnsi="Times New Roman"/>
          <w:b/>
          <w:bCs/>
          <w:szCs w:val="20"/>
          <w:lang w:eastAsia="zh-CN"/>
        </w:rPr>
        <w:t xml:space="preserve">(Opt.0) or </w:t>
      </w:r>
      <w:r w:rsidR="00F75E09" w:rsidRPr="00F75E09">
        <w:rPr>
          <w:rFonts w:ascii="Times New Roman" w:eastAsia="Batang" w:hAnsi="Times New Roman"/>
          <w:b/>
          <w:bCs/>
          <w:szCs w:val="20"/>
          <w:lang w:eastAsia="x-none"/>
        </w:rPr>
        <w:t>based on the priority list of bands configured to the UE (Opt.4)</w:t>
      </w:r>
      <w:r w:rsidR="00F75E09" w:rsidRPr="00F75E09">
        <w:rPr>
          <w:rFonts w:ascii="Times New Roman" w:hAnsi="Times New Roman"/>
          <w:b/>
          <w:bCs/>
          <w:szCs w:val="20"/>
        </w:rPr>
        <w:t>.</w:t>
      </w:r>
      <w:r w:rsidRPr="00F75E09">
        <w:rPr>
          <w:rFonts w:ascii="Times New Roman" w:eastAsiaTheme="minorEastAsia" w:hAnsi="Times New Roman"/>
          <w:szCs w:val="20"/>
          <w:lang w:eastAsia="zh-CN"/>
        </w:rPr>
        <w:fldChar w:fldCharType="end"/>
      </w:r>
    </w:p>
    <w:p w14:paraId="1436526C" w14:textId="77777777" w:rsidR="004C4E40" w:rsidRPr="00CC3345" w:rsidRDefault="004C4E40" w:rsidP="004C4E40">
      <w:pPr>
        <w:pStyle w:val="1"/>
        <w:keepLines/>
        <w:pBdr>
          <w:top w:val="single" w:sz="12" w:space="3" w:color="auto"/>
        </w:pBdr>
        <w:tabs>
          <w:tab w:val="left" w:pos="567"/>
        </w:tabs>
        <w:overflowPunct w:val="0"/>
        <w:autoSpaceDE w:val="0"/>
        <w:autoSpaceDN w:val="0"/>
        <w:adjustRightInd w:val="0"/>
        <w:spacing w:after="180"/>
        <w:ind w:left="0" w:firstLineChars="50" w:firstLine="180"/>
        <w:textAlignment w:val="baseline"/>
        <w:rPr>
          <w:rFonts w:cs="Times New Roman"/>
          <w:b w:val="0"/>
          <w:bCs w:val="0"/>
          <w:kern w:val="0"/>
          <w:sz w:val="36"/>
          <w:szCs w:val="20"/>
          <w:lang w:val="fr-FR"/>
        </w:rPr>
      </w:pPr>
      <w:proofErr w:type="spellStart"/>
      <w:r>
        <w:rPr>
          <w:rFonts w:cs="Times New Roman" w:hint="eastAsia"/>
          <w:b w:val="0"/>
          <w:bCs w:val="0"/>
          <w:kern w:val="0"/>
          <w:sz w:val="36"/>
          <w:szCs w:val="20"/>
          <w:lang w:val="fr-FR"/>
        </w:rPr>
        <w:t>Re</w:t>
      </w:r>
      <w:r w:rsidRPr="00CC3345">
        <w:rPr>
          <w:rFonts w:cs="Times New Roman" w:hint="eastAsia"/>
          <w:b w:val="0"/>
          <w:bCs w:val="0"/>
          <w:kern w:val="0"/>
          <w:sz w:val="36"/>
          <w:szCs w:val="20"/>
          <w:lang w:val="fr-FR"/>
        </w:rPr>
        <w:t>ferences</w:t>
      </w:r>
      <w:proofErr w:type="spellEnd"/>
    </w:p>
    <w:p w14:paraId="0304B58E" w14:textId="09D2B7C4" w:rsidR="004C4E40" w:rsidRPr="00CC3345" w:rsidRDefault="004C4E40" w:rsidP="004C4E40">
      <w:pPr>
        <w:pStyle w:val="a0"/>
        <w:numPr>
          <w:ilvl w:val="0"/>
          <w:numId w:val="33"/>
        </w:numPr>
        <w:jc w:val="both"/>
        <w:rPr>
          <w:rFonts w:ascii="Times New Roman" w:hAnsi="Times New Roman"/>
          <w:lang w:eastAsia="zh-CN"/>
        </w:rPr>
      </w:pPr>
      <w:bookmarkStart w:id="34" w:name="_Ref115171196"/>
      <w:r w:rsidRPr="008776FF">
        <w:rPr>
          <w:rFonts w:ascii="Times New Roman" w:hAnsi="Times New Roman"/>
          <w:lang w:eastAsia="zh-CN"/>
        </w:rPr>
        <w:t>Chairman Notes, 3GPP TSG RAN WG1 #1</w:t>
      </w:r>
      <w:r>
        <w:rPr>
          <w:rFonts w:ascii="Times New Roman" w:hAnsi="Times New Roman"/>
          <w:lang w:eastAsia="zh-CN"/>
        </w:rPr>
        <w:t>10</w:t>
      </w:r>
      <w:r w:rsidR="00CC3345">
        <w:rPr>
          <w:rFonts w:ascii="Times New Roman" w:hAnsi="Times New Roman"/>
          <w:lang w:eastAsia="zh-CN"/>
        </w:rPr>
        <w:t>b-e</w:t>
      </w:r>
      <w:r w:rsidRPr="008776FF">
        <w:rPr>
          <w:rFonts w:ascii="Times New Roman" w:hAnsi="Times New Roman"/>
          <w:lang w:eastAsia="zh-CN"/>
        </w:rPr>
        <w:t xml:space="preserve"> meeting</w:t>
      </w:r>
      <w:bookmarkEnd w:id="34"/>
      <w:r w:rsidR="00CC3345">
        <w:rPr>
          <w:rFonts w:ascii="Times New Roman" w:hAnsi="Times New Roman"/>
          <w:lang w:eastAsia="zh-CN"/>
        </w:rPr>
        <w:t xml:space="preserve">, </w:t>
      </w:r>
      <w:r w:rsidR="00CC3345" w:rsidRPr="00CC3345">
        <w:rPr>
          <w:rFonts w:ascii="Times New Roman" w:hAnsi="Times New Roman"/>
          <w:lang w:eastAsia="zh-CN"/>
        </w:rPr>
        <w:t>October 10th – 19th, 2022</w:t>
      </w:r>
    </w:p>
    <w:p w14:paraId="4B75010A" w14:textId="33251442" w:rsidR="00CC3345" w:rsidRPr="00CC3345" w:rsidRDefault="00CC3345" w:rsidP="00CC3345">
      <w:pPr>
        <w:pStyle w:val="a0"/>
        <w:numPr>
          <w:ilvl w:val="0"/>
          <w:numId w:val="33"/>
        </w:numPr>
        <w:jc w:val="both"/>
        <w:rPr>
          <w:rFonts w:ascii="Times New Roman" w:hAnsi="Times New Roman"/>
          <w:lang w:eastAsia="zh-CN"/>
        </w:rPr>
      </w:pPr>
      <w:r w:rsidRPr="00CC3345">
        <w:rPr>
          <w:rFonts w:ascii="Times New Roman" w:hAnsi="Times New Roman"/>
          <w:lang w:eastAsia="zh-CN"/>
        </w:rPr>
        <w:t xml:space="preserve">R1-2210724, LS on UE capability and </w:t>
      </w:r>
      <w:proofErr w:type="spellStart"/>
      <w:r w:rsidRPr="00CC3345">
        <w:rPr>
          <w:rFonts w:ascii="Times New Roman" w:hAnsi="Times New Roman"/>
          <w:lang w:eastAsia="zh-CN"/>
        </w:rPr>
        <w:t>gNB</w:t>
      </w:r>
      <w:proofErr w:type="spellEnd"/>
      <w:r w:rsidRPr="00CC3345">
        <w:rPr>
          <w:rFonts w:ascii="Times New Roman" w:hAnsi="Times New Roman"/>
          <w:lang w:eastAsia="zh-CN"/>
        </w:rPr>
        <w:t xml:space="preserve"> configuration for UL Tx switching across 3 or 4 bands in Rel-18, e-Meeting, October 10th – 19th, 2022</w:t>
      </w:r>
    </w:p>
    <w:p w14:paraId="1262AB5C" w14:textId="4062E834" w:rsidR="00CC3345" w:rsidRDefault="00CC3345" w:rsidP="004C4E40">
      <w:pPr>
        <w:pStyle w:val="a0"/>
        <w:numPr>
          <w:ilvl w:val="0"/>
          <w:numId w:val="33"/>
        </w:numPr>
        <w:jc w:val="both"/>
        <w:rPr>
          <w:rFonts w:ascii="Times New Roman" w:hAnsi="Times New Roman"/>
          <w:lang w:eastAsia="zh-CN"/>
        </w:rPr>
      </w:pPr>
      <w:bookmarkStart w:id="35" w:name="_Ref118539596"/>
      <w:r w:rsidRPr="00CC3345">
        <w:rPr>
          <w:rFonts w:ascii="Times New Roman" w:hAnsi="Times New Roman"/>
          <w:lang w:eastAsia="zh-CN"/>
        </w:rPr>
        <w:t>R4-2217741, LS on Rel-18 UL Tx switching, Electronic Meeting, October 10 - October 19, 20</w:t>
      </w:r>
      <w:r w:rsidRPr="00CC3345">
        <w:rPr>
          <w:rFonts w:ascii="Times New Roman" w:hAnsi="Times New Roman" w:hint="eastAsia"/>
          <w:lang w:eastAsia="zh-CN"/>
        </w:rPr>
        <w:t>22</w:t>
      </w:r>
      <w:bookmarkEnd w:id="35"/>
    </w:p>
    <w:p w14:paraId="2FFA2ECB" w14:textId="43028B61" w:rsidR="00C27832" w:rsidRPr="003068BF" w:rsidRDefault="00CC3345" w:rsidP="004C4E40">
      <w:pPr>
        <w:pStyle w:val="a0"/>
        <w:numPr>
          <w:ilvl w:val="0"/>
          <w:numId w:val="33"/>
        </w:numPr>
        <w:jc w:val="both"/>
        <w:rPr>
          <w:rFonts w:ascii="Times New Roman" w:hAnsi="Times New Roman"/>
          <w:lang w:eastAsia="zh-CN"/>
        </w:rPr>
      </w:pPr>
      <w:bookmarkStart w:id="36" w:name="_Ref118539628"/>
      <w:r w:rsidRPr="00CC3345">
        <w:rPr>
          <w:rFonts w:ascii="Times New Roman" w:hAnsi="Times New Roman"/>
          <w:lang w:eastAsia="zh-CN"/>
        </w:rPr>
        <w:t xml:space="preserve">R1-2210723, </w:t>
      </w:r>
      <w:bookmarkEnd w:id="36"/>
      <w:r w:rsidRPr="00CC3345">
        <w:rPr>
          <w:rFonts w:ascii="Times New Roman" w:hAnsi="Times New Roman"/>
          <w:lang w:eastAsia="zh-CN"/>
        </w:rPr>
        <w:t>Summary#4 of discussion on multi-carrier UL Tx switching scheme</w:t>
      </w:r>
      <w:r w:rsidRPr="00CC3345">
        <w:rPr>
          <w:rFonts w:ascii="Times New Roman" w:hAnsi="Times New Roman"/>
          <w:lang w:eastAsia="zh-CN"/>
        </w:rPr>
        <w:tab/>
        <w:t>Moderator (NTT DOCOMO, INC.), e-Meeting, October 10th – 19th, 2022</w:t>
      </w:r>
    </w:p>
    <w:p w14:paraId="37E3E873" w14:textId="77777777" w:rsidR="00761AF9" w:rsidRPr="00761AF9" w:rsidRDefault="00761AF9" w:rsidP="00761AF9">
      <w:pPr>
        <w:rPr>
          <w:lang w:val="en-GB"/>
        </w:rPr>
      </w:pPr>
    </w:p>
    <w:sectPr w:rsidR="00761AF9" w:rsidRPr="00761AF9" w:rsidSect="0084144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83549" w14:textId="77777777" w:rsidR="00E95A1B" w:rsidRDefault="00E95A1B" w:rsidP="00DC0D81">
      <w:r>
        <w:separator/>
      </w:r>
    </w:p>
  </w:endnote>
  <w:endnote w:type="continuationSeparator" w:id="0">
    <w:p w14:paraId="633B8D9F" w14:textId="77777777" w:rsidR="00E95A1B" w:rsidRDefault="00E95A1B" w:rsidP="00DC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EF3B" w14:textId="77777777" w:rsidR="00E95A1B" w:rsidRDefault="00E95A1B" w:rsidP="00DC0D81">
      <w:r>
        <w:separator/>
      </w:r>
    </w:p>
  </w:footnote>
  <w:footnote w:type="continuationSeparator" w:id="0">
    <w:p w14:paraId="64839B79" w14:textId="77777777" w:rsidR="00E95A1B" w:rsidRDefault="00E95A1B" w:rsidP="00DC0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hybridMultilevel"/>
    <w:tmpl w:val="5BB47130"/>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80735EB"/>
    <w:multiLevelType w:val="hybridMultilevel"/>
    <w:tmpl w:val="D2BAA27A"/>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EB445F4"/>
    <w:multiLevelType w:val="hybridMultilevel"/>
    <w:tmpl w:val="631E02C2"/>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0A06FF5"/>
    <w:multiLevelType w:val="hybridMultilevel"/>
    <w:tmpl w:val="AA58843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D746E2"/>
    <w:multiLevelType w:val="hybridMultilevel"/>
    <w:tmpl w:val="3EE8CF5A"/>
    <w:lvl w:ilvl="0" w:tplc="4128F3EA">
      <w:start w:val="1"/>
      <w:numFmt w:val="bullet"/>
      <w:lvlText w:val="•"/>
      <w:lvlJc w:val="left"/>
      <w:pPr>
        <w:tabs>
          <w:tab w:val="num" w:pos="720"/>
        </w:tabs>
        <w:ind w:left="720" w:hanging="360"/>
      </w:pPr>
      <w:rPr>
        <w:rFonts w:ascii="Arial" w:hAnsi="Arial" w:hint="default"/>
      </w:rPr>
    </w:lvl>
    <w:lvl w:ilvl="1" w:tplc="21F88CB2">
      <w:numFmt w:val="bullet"/>
      <w:lvlText w:val="•"/>
      <w:lvlJc w:val="left"/>
      <w:pPr>
        <w:tabs>
          <w:tab w:val="num" w:pos="1440"/>
        </w:tabs>
        <w:ind w:left="1440" w:hanging="360"/>
      </w:pPr>
      <w:rPr>
        <w:rFonts w:ascii="Arial" w:hAnsi="Arial" w:hint="default"/>
      </w:rPr>
    </w:lvl>
    <w:lvl w:ilvl="2" w:tplc="0A24593C" w:tentative="1">
      <w:start w:val="1"/>
      <w:numFmt w:val="bullet"/>
      <w:lvlText w:val="•"/>
      <w:lvlJc w:val="left"/>
      <w:pPr>
        <w:tabs>
          <w:tab w:val="num" w:pos="2160"/>
        </w:tabs>
        <w:ind w:left="2160" w:hanging="360"/>
      </w:pPr>
      <w:rPr>
        <w:rFonts w:ascii="Arial" w:hAnsi="Arial" w:hint="default"/>
      </w:rPr>
    </w:lvl>
    <w:lvl w:ilvl="3" w:tplc="BEE4E198" w:tentative="1">
      <w:start w:val="1"/>
      <w:numFmt w:val="bullet"/>
      <w:lvlText w:val="•"/>
      <w:lvlJc w:val="left"/>
      <w:pPr>
        <w:tabs>
          <w:tab w:val="num" w:pos="2880"/>
        </w:tabs>
        <w:ind w:left="2880" w:hanging="360"/>
      </w:pPr>
      <w:rPr>
        <w:rFonts w:ascii="Arial" w:hAnsi="Arial" w:hint="default"/>
      </w:rPr>
    </w:lvl>
    <w:lvl w:ilvl="4" w:tplc="23CA503C" w:tentative="1">
      <w:start w:val="1"/>
      <w:numFmt w:val="bullet"/>
      <w:lvlText w:val="•"/>
      <w:lvlJc w:val="left"/>
      <w:pPr>
        <w:tabs>
          <w:tab w:val="num" w:pos="3600"/>
        </w:tabs>
        <w:ind w:left="3600" w:hanging="360"/>
      </w:pPr>
      <w:rPr>
        <w:rFonts w:ascii="Arial" w:hAnsi="Arial" w:hint="default"/>
      </w:rPr>
    </w:lvl>
    <w:lvl w:ilvl="5" w:tplc="74685DB2" w:tentative="1">
      <w:start w:val="1"/>
      <w:numFmt w:val="bullet"/>
      <w:lvlText w:val="•"/>
      <w:lvlJc w:val="left"/>
      <w:pPr>
        <w:tabs>
          <w:tab w:val="num" w:pos="4320"/>
        </w:tabs>
        <w:ind w:left="4320" w:hanging="360"/>
      </w:pPr>
      <w:rPr>
        <w:rFonts w:ascii="Arial" w:hAnsi="Arial" w:hint="default"/>
      </w:rPr>
    </w:lvl>
    <w:lvl w:ilvl="6" w:tplc="D6ECB5B4" w:tentative="1">
      <w:start w:val="1"/>
      <w:numFmt w:val="bullet"/>
      <w:lvlText w:val="•"/>
      <w:lvlJc w:val="left"/>
      <w:pPr>
        <w:tabs>
          <w:tab w:val="num" w:pos="5040"/>
        </w:tabs>
        <w:ind w:left="5040" w:hanging="360"/>
      </w:pPr>
      <w:rPr>
        <w:rFonts w:ascii="Arial" w:hAnsi="Arial" w:hint="default"/>
      </w:rPr>
    </w:lvl>
    <w:lvl w:ilvl="7" w:tplc="312CD562" w:tentative="1">
      <w:start w:val="1"/>
      <w:numFmt w:val="bullet"/>
      <w:lvlText w:val="•"/>
      <w:lvlJc w:val="left"/>
      <w:pPr>
        <w:tabs>
          <w:tab w:val="num" w:pos="5760"/>
        </w:tabs>
        <w:ind w:left="5760" w:hanging="360"/>
      </w:pPr>
      <w:rPr>
        <w:rFonts w:ascii="Arial" w:hAnsi="Arial" w:hint="default"/>
      </w:rPr>
    </w:lvl>
    <w:lvl w:ilvl="8" w:tplc="A95E08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852E22"/>
    <w:multiLevelType w:val="hybridMultilevel"/>
    <w:tmpl w:val="FDDC7900"/>
    <w:lvl w:ilvl="0" w:tplc="6A48CDC8">
      <w:start w:val="1"/>
      <w:numFmt w:val="bullet"/>
      <w:lvlText w:val="•"/>
      <w:lvlJc w:val="left"/>
      <w:pPr>
        <w:tabs>
          <w:tab w:val="num" w:pos="720"/>
        </w:tabs>
        <w:ind w:left="720" w:hanging="360"/>
      </w:pPr>
      <w:rPr>
        <w:rFonts w:ascii="Arial" w:hAnsi="Arial" w:hint="default"/>
      </w:rPr>
    </w:lvl>
    <w:lvl w:ilvl="1" w:tplc="310E6542">
      <w:start w:val="1"/>
      <w:numFmt w:val="bullet"/>
      <w:lvlText w:val="•"/>
      <w:lvlJc w:val="left"/>
      <w:pPr>
        <w:tabs>
          <w:tab w:val="num" w:pos="1440"/>
        </w:tabs>
        <w:ind w:left="1440" w:hanging="360"/>
      </w:pPr>
      <w:rPr>
        <w:rFonts w:ascii="Arial" w:hAnsi="Arial" w:hint="default"/>
      </w:rPr>
    </w:lvl>
    <w:lvl w:ilvl="2" w:tplc="1DBAE348" w:tentative="1">
      <w:start w:val="1"/>
      <w:numFmt w:val="bullet"/>
      <w:lvlText w:val="•"/>
      <w:lvlJc w:val="left"/>
      <w:pPr>
        <w:tabs>
          <w:tab w:val="num" w:pos="2160"/>
        </w:tabs>
        <w:ind w:left="2160" w:hanging="360"/>
      </w:pPr>
      <w:rPr>
        <w:rFonts w:ascii="Arial" w:hAnsi="Arial" w:hint="default"/>
      </w:rPr>
    </w:lvl>
    <w:lvl w:ilvl="3" w:tplc="D84C53FE" w:tentative="1">
      <w:start w:val="1"/>
      <w:numFmt w:val="bullet"/>
      <w:lvlText w:val="•"/>
      <w:lvlJc w:val="left"/>
      <w:pPr>
        <w:tabs>
          <w:tab w:val="num" w:pos="2880"/>
        </w:tabs>
        <w:ind w:left="2880" w:hanging="360"/>
      </w:pPr>
      <w:rPr>
        <w:rFonts w:ascii="Arial" w:hAnsi="Arial" w:hint="default"/>
      </w:rPr>
    </w:lvl>
    <w:lvl w:ilvl="4" w:tplc="A98A7C48" w:tentative="1">
      <w:start w:val="1"/>
      <w:numFmt w:val="bullet"/>
      <w:lvlText w:val="•"/>
      <w:lvlJc w:val="left"/>
      <w:pPr>
        <w:tabs>
          <w:tab w:val="num" w:pos="3600"/>
        </w:tabs>
        <w:ind w:left="3600" w:hanging="360"/>
      </w:pPr>
      <w:rPr>
        <w:rFonts w:ascii="Arial" w:hAnsi="Arial" w:hint="default"/>
      </w:rPr>
    </w:lvl>
    <w:lvl w:ilvl="5" w:tplc="4B845C9E" w:tentative="1">
      <w:start w:val="1"/>
      <w:numFmt w:val="bullet"/>
      <w:lvlText w:val="•"/>
      <w:lvlJc w:val="left"/>
      <w:pPr>
        <w:tabs>
          <w:tab w:val="num" w:pos="4320"/>
        </w:tabs>
        <w:ind w:left="4320" w:hanging="360"/>
      </w:pPr>
      <w:rPr>
        <w:rFonts w:ascii="Arial" w:hAnsi="Arial" w:hint="default"/>
      </w:rPr>
    </w:lvl>
    <w:lvl w:ilvl="6" w:tplc="774AED5E" w:tentative="1">
      <w:start w:val="1"/>
      <w:numFmt w:val="bullet"/>
      <w:lvlText w:val="•"/>
      <w:lvlJc w:val="left"/>
      <w:pPr>
        <w:tabs>
          <w:tab w:val="num" w:pos="5040"/>
        </w:tabs>
        <w:ind w:left="5040" w:hanging="360"/>
      </w:pPr>
      <w:rPr>
        <w:rFonts w:ascii="Arial" w:hAnsi="Arial" w:hint="default"/>
      </w:rPr>
    </w:lvl>
    <w:lvl w:ilvl="7" w:tplc="DF1238D4" w:tentative="1">
      <w:start w:val="1"/>
      <w:numFmt w:val="bullet"/>
      <w:lvlText w:val="•"/>
      <w:lvlJc w:val="left"/>
      <w:pPr>
        <w:tabs>
          <w:tab w:val="num" w:pos="5760"/>
        </w:tabs>
        <w:ind w:left="5760" w:hanging="360"/>
      </w:pPr>
      <w:rPr>
        <w:rFonts w:ascii="Arial" w:hAnsi="Arial" w:hint="default"/>
      </w:rPr>
    </w:lvl>
    <w:lvl w:ilvl="8" w:tplc="9A984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A326A5"/>
    <w:multiLevelType w:val="hybridMultilevel"/>
    <w:tmpl w:val="609245C6"/>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87A2E"/>
    <w:multiLevelType w:val="hybridMultilevel"/>
    <w:tmpl w:val="5B703746"/>
    <w:lvl w:ilvl="0" w:tplc="2F982A80">
      <w:start w:val="1"/>
      <w:numFmt w:val="bullet"/>
      <w:lvlText w:val="‐"/>
      <w:lvlJc w:val="left"/>
      <w:pPr>
        <w:ind w:left="720" w:hanging="360"/>
      </w:pPr>
      <w:rPr>
        <w:rFonts w:ascii="宋体" w:eastAsia="宋体" w:hAnsi="宋体" w:hint="eastAsia"/>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1676A1B"/>
    <w:multiLevelType w:val="hybridMultilevel"/>
    <w:tmpl w:val="715C7968"/>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8845337"/>
    <w:multiLevelType w:val="hybridMultilevel"/>
    <w:tmpl w:val="5F6C3E8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4657F"/>
    <w:multiLevelType w:val="hybridMultilevel"/>
    <w:tmpl w:val="2D24320E"/>
    <w:lvl w:ilvl="0" w:tplc="8EC81106">
      <w:start w:val="1"/>
      <w:numFmt w:val="bullet"/>
      <w:lvlText w:val="•"/>
      <w:lvlJc w:val="left"/>
      <w:pPr>
        <w:tabs>
          <w:tab w:val="num" w:pos="720"/>
        </w:tabs>
        <w:ind w:left="720" w:hanging="360"/>
      </w:pPr>
      <w:rPr>
        <w:rFonts w:ascii="Arial" w:hAnsi="Arial" w:hint="default"/>
      </w:rPr>
    </w:lvl>
    <w:lvl w:ilvl="1" w:tplc="78EEBBA8" w:tentative="1">
      <w:start w:val="1"/>
      <w:numFmt w:val="bullet"/>
      <w:lvlText w:val="•"/>
      <w:lvlJc w:val="left"/>
      <w:pPr>
        <w:tabs>
          <w:tab w:val="num" w:pos="1440"/>
        </w:tabs>
        <w:ind w:left="1440" w:hanging="360"/>
      </w:pPr>
      <w:rPr>
        <w:rFonts w:ascii="Arial" w:hAnsi="Arial" w:hint="default"/>
      </w:rPr>
    </w:lvl>
    <w:lvl w:ilvl="2" w:tplc="BC3AB016" w:tentative="1">
      <w:start w:val="1"/>
      <w:numFmt w:val="bullet"/>
      <w:lvlText w:val="•"/>
      <w:lvlJc w:val="left"/>
      <w:pPr>
        <w:tabs>
          <w:tab w:val="num" w:pos="2160"/>
        </w:tabs>
        <w:ind w:left="2160" w:hanging="360"/>
      </w:pPr>
      <w:rPr>
        <w:rFonts w:ascii="Arial" w:hAnsi="Arial" w:hint="default"/>
      </w:rPr>
    </w:lvl>
    <w:lvl w:ilvl="3" w:tplc="F18AFBD4" w:tentative="1">
      <w:start w:val="1"/>
      <w:numFmt w:val="bullet"/>
      <w:lvlText w:val="•"/>
      <w:lvlJc w:val="left"/>
      <w:pPr>
        <w:tabs>
          <w:tab w:val="num" w:pos="2880"/>
        </w:tabs>
        <w:ind w:left="2880" w:hanging="360"/>
      </w:pPr>
      <w:rPr>
        <w:rFonts w:ascii="Arial" w:hAnsi="Arial" w:hint="default"/>
      </w:rPr>
    </w:lvl>
    <w:lvl w:ilvl="4" w:tplc="C05CFEEA" w:tentative="1">
      <w:start w:val="1"/>
      <w:numFmt w:val="bullet"/>
      <w:lvlText w:val="•"/>
      <w:lvlJc w:val="left"/>
      <w:pPr>
        <w:tabs>
          <w:tab w:val="num" w:pos="3600"/>
        </w:tabs>
        <w:ind w:left="3600" w:hanging="360"/>
      </w:pPr>
      <w:rPr>
        <w:rFonts w:ascii="Arial" w:hAnsi="Arial" w:hint="default"/>
      </w:rPr>
    </w:lvl>
    <w:lvl w:ilvl="5" w:tplc="18D28C48" w:tentative="1">
      <w:start w:val="1"/>
      <w:numFmt w:val="bullet"/>
      <w:lvlText w:val="•"/>
      <w:lvlJc w:val="left"/>
      <w:pPr>
        <w:tabs>
          <w:tab w:val="num" w:pos="4320"/>
        </w:tabs>
        <w:ind w:left="4320" w:hanging="360"/>
      </w:pPr>
      <w:rPr>
        <w:rFonts w:ascii="Arial" w:hAnsi="Arial" w:hint="default"/>
      </w:rPr>
    </w:lvl>
    <w:lvl w:ilvl="6" w:tplc="3556A97C" w:tentative="1">
      <w:start w:val="1"/>
      <w:numFmt w:val="bullet"/>
      <w:lvlText w:val="•"/>
      <w:lvlJc w:val="left"/>
      <w:pPr>
        <w:tabs>
          <w:tab w:val="num" w:pos="5040"/>
        </w:tabs>
        <w:ind w:left="5040" w:hanging="360"/>
      </w:pPr>
      <w:rPr>
        <w:rFonts w:ascii="Arial" w:hAnsi="Arial" w:hint="default"/>
      </w:rPr>
    </w:lvl>
    <w:lvl w:ilvl="7" w:tplc="890C3CDE" w:tentative="1">
      <w:start w:val="1"/>
      <w:numFmt w:val="bullet"/>
      <w:lvlText w:val="•"/>
      <w:lvlJc w:val="left"/>
      <w:pPr>
        <w:tabs>
          <w:tab w:val="num" w:pos="5760"/>
        </w:tabs>
        <w:ind w:left="5760" w:hanging="360"/>
      </w:pPr>
      <w:rPr>
        <w:rFonts w:ascii="Arial" w:hAnsi="Arial" w:hint="default"/>
      </w:rPr>
    </w:lvl>
    <w:lvl w:ilvl="8" w:tplc="7FFA21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6E3D9B"/>
    <w:multiLevelType w:val="hybridMultilevel"/>
    <w:tmpl w:val="C9B2419A"/>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262B2"/>
    <w:multiLevelType w:val="hybridMultilevel"/>
    <w:tmpl w:val="FC362B3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71147"/>
    <w:multiLevelType w:val="hybridMultilevel"/>
    <w:tmpl w:val="D8E0A5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2E32C6"/>
    <w:multiLevelType w:val="hybridMultilevel"/>
    <w:tmpl w:val="2B84F2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8D3234"/>
    <w:multiLevelType w:val="hybridMultilevel"/>
    <w:tmpl w:val="46B02FE2"/>
    <w:lvl w:ilvl="0" w:tplc="7C309CFC">
      <w:start w:val="1"/>
      <w:numFmt w:val="bullet"/>
      <w:lvlText w:val="•"/>
      <w:lvlJc w:val="left"/>
      <w:pPr>
        <w:tabs>
          <w:tab w:val="num" w:pos="720"/>
        </w:tabs>
        <w:ind w:left="720" w:hanging="360"/>
      </w:pPr>
      <w:rPr>
        <w:rFonts w:ascii="Arial" w:hAnsi="Arial" w:hint="default"/>
      </w:rPr>
    </w:lvl>
    <w:lvl w:ilvl="1" w:tplc="1CD2F936" w:tentative="1">
      <w:start w:val="1"/>
      <w:numFmt w:val="bullet"/>
      <w:lvlText w:val="•"/>
      <w:lvlJc w:val="left"/>
      <w:pPr>
        <w:tabs>
          <w:tab w:val="num" w:pos="1440"/>
        </w:tabs>
        <w:ind w:left="1440" w:hanging="360"/>
      </w:pPr>
      <w:rPr>
        <w:rFonts w:ascii="Arial" w:hAnsi="Arial" w:hint="default"/>
      </w:rPr>
    </w:lvl>
    <w:lvl w:ilvl="2" w:tplc="3C76D34E" w:tentative="1">
      <w:start w:val="1"/>
      <w:numFmt w:val="bullet"/>
      <w:lvlText w:val="•"/>
      <w:lvlJc w:val="left"/>
      <w:pPr>
        <w:tabs>
          <w:tab w:val="num" w:pos="2160"/>
        </w:tabs>
        <w:ind w:left="2160" w:hanging="360"/>
      </w:pPr>
      <w:rPr>
        <w:rFonts w:ascii="Arial" w:hAnsi="Arial" w:hint="default"/>
      </w:rPr>
    </w:lvl>
    <w:lvl w:ilvl="3" w:tplc="F9445D48" w:tentative="1">
      <w:start w:val="1"/>
      <w:numFmt w:val="bullet"/>
      <w:lvlText w:val="•"/>
      <w:lvlJc w:val="left"/>
      <w:pPr>
        <w:tabs>
          <w:tab w:val="num" w:pos="2880"/>
        </w:tabs>
        <w:ind w:left="2880" w:hanging="360"/>
      </w:pPr>
      <w:rPr>
        <w:rFonts w:ascii="Arial" w:hAnsi="Arial" w:hint="default"/>
      </w:rPr>
    </w:lvl>
    <w:lvl w:ilvl="4" w:tplc="E702BC58" w:tentative="1">
      <w:start w:val="1"/>
      <w:numFmt w:val="bullet"/>
      <w:lvlText w:val="•"/>
      <w:lvlJc w:val="left"/>
      <w:pPr>
        <w:tabs>
          <w:tab w:val="num" w:pos="3600"/>
        </w:tabs>
        <w:ind w:left="3600" w:hanging="360"/>
      </w:pPr>
      <w:rPr>
        <w:rFonts w:ascii="Arial" w:hAnsi="Arial" w:hint="default"/>
      </w:rPr>
    </w:lvl>
    <w:lvl w:ilvl="5" w:tplc="EC18E55A" w:tentative="1">
      <w:start w:val="1"/>
      <w:numFmt w:val="bullet"/>
      <w:lvlText w:val="•"/>
      <w:lvlJc w:val="left"/>
      <w:pPr>
        <w:tabs>
          <w:tab w:val="num" w:pos="4320"/>
        </w:tabs>
        <w:ind w:left="4320" w:hanging="360"/>
      </w:pPr>
      <w:rPr>
        <w:rFonts w:ascii="Arial" w:hAnsi="Arial" w:hint="default"/>
      </w:rPr>
    </w:lvl>
    <w:lvl w:ilvl="6" w:tplc="5F3CE710" w:tentative="1">
      <w:start w:val="1"/>
      <w:numFmt w:val="bullet"/>
      <w:lvlText w:val="•"/>
      <w:lvlJc w:val="left"/>
      <w:pPr>
        <w:tabs>
          <w:tab w:val="num" w:pos="5040"/>
        </w:tabs>
        <w:ind w:left="5040" w:hanging="360"/>
      </w:pPr>
      <w:rPr>
        <w:rFonts w:ascii="Arial" w:hAnsi="Arial" w:hint="default"/>
      </w:rPr>
    </w:lvl>
    <w:lvl w:ilvl="7" w:tplc="EAEAC402" w:tentative="1">
      <w:start w:val="1"/>
      <w:numFmt w:val="bullet"/>
      <w:lvlText w:val="•"/>
      <w:lvlJc w:val="left"/>
      <w:pPr>
        <w:tabs>
          <w:tab w:val="num" w:pos="5760"/>
        </w:tabs>
        <w:ind w:left="5760" w:hanging="360"/>
      </w:pPr>
      <w:rPr>
        <w:rFonts w:ascii="Arial" w:hAnsi="Arial" w:hint="default"/>
      </w:rPr>
    </w:lvl>
    <w:lvl w:ilvl="8" w:tplc="3BD48F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06373"/>
    <w:multiLevelType w:val="hybridMultilevel"/>
    <w:tmpl w:val="13F0509E"/>
    <w:lvl w:ilvl="0" w:tplc="3CE6CC30">
      <w:start w:val="1"/>
      <w:numFmt w:val="bullet"/>
      <w:lvlText w:val="•"/>
      <w:lvlJc w:val="left"/>
      <w:pPr>
        <w:tabs>
          <w:tab w:val="num" w:pos="720"/>
        </w:tabs>
        <w:ind w:left="720" w:hanging="360"/>
      </w:pPr>
      <w:rPr>
        <w:rFonts w:ascii="Arial" w:hAnsi="Arial" w:hint="default"/>
      </w:rPr>
    </w:lvl>
    <w:lvl w:ilvl="1" w:tplc="C8FAD270" w:tentative="1">
      <w:start w:val="1"/>
      <w:numFmt w:val="bullet"/>
      <w:lvlText w:val="•"/>
      <w:lvlJc w:val="left"/>
      <w:pPr>
        <w:tabs>
          <w:tab w:val="num" w:pos="1440"/>
        </w:tabs>
        <w:ind w:left="1440" w:hanging="360"/>
      </w:pPr>
      <w:rPr>
        <w:rFonts w:ascii="Arial" w:hAnsi="Arial" w:hint="default"/>
      </w:rPr>
    </w:lvl>
    <w:lvl w:ilvl="2" w:tplc="D068CCC0" w:tentative="1">
      <w:start w:val="1"/>
      <w:numFmt w:val="bullet"/>
      <w:lvlText w:val="•"/>
      <w:lvlJc w:val="left"/>
      <w:pPr>
        <w:tabs>
          <w:tab w:val="num" w:pos="2160"/>
        </w:tabs>
        <w:ind w:left="2160" w:hanging="360"/>
      </w:pPr>
      <w:rPr>
        <w:rFonts w:ascii="Arial" w:hAnsi="Arial" w:hint="default"/>
      </w:rPr>
    </w:lvl>
    <w:lvl w:ilvl="3" w:tplc="5C98BEA2" w:tentative="1">
      <w:start w:val="1"/>
      <w:numFmt w:val="bullet"/>
      <w:lvlText w:val="•"/>
      <w:lvlJc w:val="left"/>
      <w:pPr>
        <w:tabs>
          <w:tab w:val="num" w:pos="2880"/>
        </w:tabs>
        <w:ind w:left="2880" w:hanging="360"/>
      </w:pPr>
      <w:rPr>
        <w:rFonts w:ascii="Arial" w:hAnsi="Arial" w:hint="default"/>
      </w:rPr>
    </w:lvl>
    <w:lvl w:ilvl="4" w:tplc="BF3C148C" w:tentative="1">
      <w:start w:val="1"/>
      <w:numFmt w:val="bullet"/>
      <w:lvlText w:val="•"/>
      <w:lvlJc w:val="left"/>
      <w:pPr>
        <w:tabs>
          <w:tab w:val="num" w:pos="3600"/>
        </w:tabs>
        <w:ind w:left="3600" w:hanging="360"/>
      </w:pPr>
      <w:rPr>
        <w:rFonts w:ascii="Arial" w:hAnsi="Arial" w:hint="default"/>
      </w:rPr>
    </w:lvl>
    <w:lvl w:ilvl="5" w:tplc="B894819A" w:tentative="1">
      <w:start w:val="1"/>
      <w:numFmt w:val="bullet"/>
      <w:lvlText w:val="•"/>
      <w:lvlJc w:val="left"/>
      <w:pPr>
        <w:tabs>
          <w:tab w:val="num" w:pos="4320"/>
        </w:tabs>
        <w:ind w:left="4320" w:hanging="360"/>
      </w:pPr>
      <w:rPr>
        <w:rFonts w:ascii="Arial" w:hAnsi="Arial" w:hint="default"/>
      </w:rPr>
    </w:lvl>
    <w:lvl w:ilvl="6" w:tplc="818A1514" w:tentative="1">
      <w:start w:val="1"/>
      <w:numFmt w:val="bullet"/>
      <w:lvlText w:val="•"/>
      <w:lvlJc w:val="left"/>
      <w:pPr>
        <w:tabs>
          <w:tab w:val="num" w:pos="5040"/>
        </w:tabs>
        <w:ind w:left="5040" w:hanging="360"/>
      </w:pPr>
      <w:rPr>
        <w:rFonts w:ascii="Arial" w:hAnsi="Arial" w:hint="default"/>
      </w:rPr>
    </w:lvl>
    <w:lvl w:ilvl="7" w:tplc="1B42F6FC" w:tentative="1">
      <w:start w:val="1"/>
      <w:numFmt w:val="bullet"/>
      <w:lvlText w:val="•"/>
      <w:lvlJc w:val="left"/>
      <w:pPr>
        <w:tabs>
          <w:tab w:val="num" w:pos="5760"/>
        </w:tabs>
        <w:ind w:left="5760" w:hanging="360"/>
      </w:pPr>
      <w:rPr>
        <w:rFonts w:ascii="Arial" w:hAnsi="Arial" w:hint="default"/>
      </w:rPr>
    </w:lvl>
    <w:lvl w:ilvl="8" w:tplc="D242A3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CC4744"/>
    <w:multiLevelType w:val="hybridMultilevel"/>
    <w:tmpl w:val="B630C80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13979"/>
    <w:multiLevelType w:val="hybridMultilevel"/>
    <w:tmpl w:val="E99A6E5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C741AF"/>
    <w:multiLevelType w:val="hybridMultilevel"/>
    <w:tmpl w:val="0B8EC9E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7BED18BC"/>
    <w:multiLevelType w:val="multilevel"/>
    <w:tmpl w:val="1330999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6945"/>
        </w:tabs>
        <w:ind w:left="6945"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b w:val="0"/>
        <w:u w:val="none"/>
      </w:rPr>
    </w:lvl>
    <w:lvl w:ilvl="4">
      <w:start w:val="1"/>
      <w:numFmt w:val="decimal"/>
      <w:pStyle w:val="4"/>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74521839">
    <w:abstractNumId w:val="29"/>
  </w:num>
  <w:num w:numId="2" w16cid:durableId="2137984543">
    <w:abstractNumId w:val="29"/>
  </w:num>
  <w:num w:numId="3" w16cid:durableId="623389945">
    <w:abstractNumId w:val="29"/>
  </w:num>
  <w:num w:numId="4" w16cid:durableId="1249584382">
    <w:abstractNumId w:val="29"/>
  </w:num>
  <w:num w:numId="5" w16cid:durableId="289240672">
    <w:abstractNumId w:val="29"/>
  </w:num>
  <w:num w:numId="6" w16cid:durableId="1946228827">
    <w:abstractNumId w:val="29"/>
  </w:num>
  <w:num w:numId="7" w16cid:durableId="526256388">
    <w:abstractNumId w:val="24"/>
  </w:num>
  <w:num w:numId="8" w16cid:durableId="2099445800">
    <w:abstractNumId w:val="6"/>
  </w:num>
  <w:num w:numId="9" w16cid:durableId="2061396164">
    <w:abstractNumId w:val="14"/>
  </w:num>
  <w:num w:numId="10" w16cid:durableId="986401436">
    <w:abstractNumId w:val="1"/>
  </w:num>
  <w:num w:numId="11" w16cid:durableId="1444156063">
    <w:abstractNumId w:val="9"/>
  </w:num>
  <w:num w:numId="12" w16cid:durableId="1111825084">
    <w:abstractNumId w:val="2"/>
  </w:num>
  <w:num w:numId="13" w16cid:durableId="1574973386">
    <w:abstractNumId w:val="0"/>
  </w:num>
  <w:num w:numId="14" w16cid:durableId="1794519064">
    <w:abstractNumId w:val="25"/>
  </w:num>
  <w:num w:numId="15" w16cid:durableId="51462385">
    <w:abstractNumId w:val="8"/>
  </w:num>
  <w:num w:numId="16" w16cid:durableId="148180374">
    <w:abstractNumId w:val="10"/>
  </w:num>
  <w:num w:numId="17" w16cid:durableId="1741824759">
    <w:abstractNumId w:val="23"/>
  </w:num>
  <w:num w:numId="18" w16cid:durableId="1481194349">
    <w:abstractNumId w:val="28"/>
  </w:num>
  <w:num w:numId="19" w16cid:durableId="1159538289">
    <w:abstractNumId w:val="5"/>
  </w:num>
  <w:num w:numId="20" w16cid:durableId="2141535270">
    <w:abstractNumId w:val="4"/>
  </w:num>
  <w:num w:numId="21" w16cid:durableId="1199395329">
    <w:abstractNumId w:val="19"/>
  </w:num>
  <w:num w:numId="22" w16cid:durableId="1934507567">
    <w:abstractNumId w:val="12"/>
  </w:num>
  <w:num w:numId="23" w16cid:durableId="283389390">
    <w:abstractNumId w:val="21"/>
  </w:num>
  <w:num w:numId="24" w16cid:durableId="1627588318">
    <w:abstractNumId w:val="17"/>
  </w:num>
  <w:num w:numId="25" w16cid:durableId="1157652985">
    <w:abstractNumId w:val="20"/>
  </w:num>
  <w:num w:numId="26" w16cid:durableId="862018795">
    <w:abstractNumId w:val="16"/>
  </w:num>
  <w:num w:numId="27" w16cid:durableId="1438871633">
    <w:abstractNumId w:val="11"/>
  </w:num>
  <w:num w:numId="28" w16cid:durableId="204877248">
    <w:abstractNumId w:val="27"/>
  </w:num>
  <w:num w:numId="29" w16cid:durableId="540869958">
    <w:abstractNumId w:val="3"/>
  </w:num>
  <w:num w:numId="30" w16cid:durableId="1130395773">
    <w:abstractNumId w:val="7"/>
  </w:num>
  <w:num w:numId="31" w16cid:durableId="162211101">
    <w:abstractNumId w:val="22"/>
  </w:num>
  <w:num w:numId="32" w16cid:durableId="1956792711">
    <w:abstractNumId w:val="13"/>
  </w:num>
  <w:num w:numId="33" w16cid:durableId="967514281">
    <w:abstractNumId w:val="26"/>
  </w:num>
  <w:num w:numId="34" w16cid:durableId="438331411">
    <w:abstractNumId w:val="18"/>
  </w:num>
  <w:num w:numId="35" w16cid:durableId="1670326356">
    <w:abstractNumId w:val="15"/>
  </w:num>
  <w:num w:numId="36" w16cid:durableId="580213949">
    <w:abstractNumId w:val="29"/>
  </w:num>
  <w:num w:numId="37" w16cid:durableId="162118000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Q0NTc2NbGwtDCxMDNU0lEKTi0uzszPAykwrgUAPiaVoiwAAAA="/>
  </w:docVars>
  <w:rsids>
    <w:rsidRoot w:val="007C7AE9"/>
    <w:rsid w:val="00024AD0"/>
    <w:rsid w:val="00025707"/>
    <w:rsid w:val="00030677"/>
    <w:rsid w:val="00066F68"/>
    <w:rsid w:val="00070D89"/>
    <w:rsid w:val="00071FC8"/>
    <w:rsid w:val="000852A3"/>
    <w:rsid w:val="000960C2"/>
    <w:rsid w:val="000A1CFE"/>
    <w:rsid w:val="000A3FE2"/>
    <w:rsid w:val="000D2511"/>
    <w:rsid w:val="000E720E"/>
    <w:rsid w:val="000F069D"/>
    <w:rsid w:val="00124DCD"/>
    <w:rsid w:val="00152B5D"/>
    <w:rsid w:val="00154B45"/>
    <w:rsid w:val="00170259"/>
    <w:rsid w:val="001C513F"/>
    <w:rsid w:val="001D378E"/>
    <w:rsid w:val="001E6FBB"/>
    <w:rsid w:val="001F2909"/>
    <w:rsid w:val="001F433F"/>
    <w:rsid w:val="0020428A"/>
    <w:rsid w:val="002255A5"/>
    <w:rsid w:val="0023032C"/>
    <w:rsid w:val="00231803"/>
    <w:rsid w:val="00233CF7"/>
    <w:rsid w:val="00242C84"/>
    <w:rsid w:val="002C550A"/>
    <w:rsid w:val="002E4FA5"/>
    <w:rsid w:val="002E663E"/>
    <w:rsid w:val="002E6CC5"/>
    <w:rsid w:val="00310BB7"/>
    <w:rsid w:val="00320AC6"/>
    <w:rsid w:val="003460EA"/>
    <w:rsid w:val="0037220F"/>
    <w:rsid w:val="003A6862"/>
    <w:rsid w:val="003B474B"/>
    <w:rsid w:val="003B5B34"/>
    <w:rsid w:val="003C7B05"/>
    <w:rsid w:val="003D3BAC"/>
    <w:rsid w:val="003E0BFF"/>
    <w:rsid w:val="003F589C"/>
    <w:rsid w:val="00405BF0"/>
    <w:rsid w:val="00417E19"/>
    <w:rsid w:val="004215AE"/>
    <w:rsid w:val="0045781D"/>
    <w:rsid w:val="004A043B"/>
    <w:rsid w:val="004B6A0A"/>
    <w:rsid w:val="004B6CDE"/>
    <w:rsid w:val="004C4E40"/>
    <w:rsid w:val="00517B85"/>
    <w:rsid w:val="005308BD"/>
    <w:rsid w:val="005345EC"/>
    <w:rsid w:val="00535225"/>
    <w:rsid w:val="00557E61"/>
    <w:rsid w:val="00567E07"/>
    <w:rsid w:val="005718D8"/>
    <w:rsid w:val="00584F99"/>
    <w:rsid w:val="005C4DC0"/>
    <w:rsid w:val="005D3E96"/>
    <w:rsid w:val="00601815"/>
    <w:rsid w:val="00604DA2"/>
    <w:rsid w:val="00606CEA"/>
    <w:rsid w:val="0062749F"/>
    <w:rsid w:val="006766A1"/>
    <w:rsid w:val="00680B70"/>
    <w:rsid w:val="00694014"/>
    <w:rsid w:val="006A06E3"/>
    <w:rsid w:val="006B5D35"/>
    <w:rsid w:val="006C116E"/>
    <w:rsid w:val="00703E5D"/>
    <w:rsid w:val="00752735"/>
    <w:rsid w:val="00761AF9"/>
    <w:rsid w:val="00770997"/>
    <w:rsid w:val="007B7A51"/>
    <w:rsid w:val="007C7AE9"/>
    <w:rsid w:val="00806F3D"/>
    <w:rsid w:val="00807A41"/>
    <w:rsid w:val="0081027D"/>
    <w:rsid w:val="00810FCD"/>
    <w:rsid w:val="008208F0"/>
    <w:rsid w:val="00834AA2"/>
    <w:rsid w:val="00841446"/>
    <w:rsid w:val="00865358"/>
    <w:rsid w:val="0089281D"/>
    <w:rsid w:val="008A46D6"/>
    <w:rsid w:val="008A6821"/>
    <w:rsid w:val="008C5935"/>
    <w:rsid w:val="008C5CB4"/>
    <w:rsid w:val="00902620"/>
    <w:rsid w:val="009433E3"/>
    <w:rsid w:val="00946F32"/>
    <w:rsid w:val="00956154"/>
    <w:rsid w:val="0096052E"/>
    <w:rsid w:val="009668E7"/>
    <w:rsid w:val="009708EE"/>
    <w:rsid w:val="009D1172"/>
    <w:rsid w:val="009D7251"/>
    <w:rsid w:val="00A172CD"/>
    <w:rsid w:val="00A2012E"/>
    <w:rsid w:val="00A225CE"/>
    <w:rsid w:val="00A257CD"/>
    <w:rsid w:val="00A27E54"/>
    <w:rsid w:val="00A422A2"/>
    <w:rsid w:val="00A431B6"/>
    <w:rsid w:val="00A510EC"/>
    <w:rsid w:val="00A65CAB"/>
    <w:rsid w:val="00A66233"/>
    <w:rsid w:val="00A849EE"/>
    <w:rsid w:val="00AC4FC3"/>
    <w:rsid w:val="00AE6E72"/>
    <w:rsid w:val="00AF3082"/>
    <w:rsid w:val="00AF61CB"/>
    <w:rsid w:val="00B0251C"/>
    <w:rsid w:val="00B2117E"/>
    <w:rsid w:val="00B264D0"/>
    <w:rsid w:val="00B437E7"/>
    <w:rsid w:val="00B44F77"/>
    <w:rsid w:val="00B556BC"/>
    <w:rsid w:val="00B556F9"/>
    <w:rsid w:val="00B558C2"/>
    <w:rsid w:val="00B567B0"/>
    <w:rsid w:val="00B600BD"/>
    <w:rsid w:val="00B72E89"/>
    <w:rsid w:val="00B90850"/>
    <w:rsid w:val="00BB5DBE"/>
    <w:rsid w:val="00C04676"/>
    <w:rsid w:val="00C27832"/>
    <w:rsid w:val="00C47DB0"/>
    <w:rsid w:val="00C53856"/>
    <w:rsid w:val="00C6101B"/>
    <w:rsid w:val="00C62DB1"/>
    <w:rsid w:val="00C71115"/>
    <w:rsid w:val="00C854E0"/>
    <w:rsid w:val="00CA025A"/>
    <w:rsid w:val="00CC3345"/>
    <w:rsid w:val="00CE25AE"/>
    <w:rsid w:val="00CE7770"/>
    <w:rsid w:val="00D17F94"/>
    <w:rsid w:val="00D300F7"/>
    <w:rsid w:val="00D84C26"/>
    <w:rsid w:val="00D86D74"/>
    <w:rsid w:val="00DB1CA5"/>
    <w:rsid w:val="00DC0D81"/>
    <w:rsid w:val="00DD1182"/>
    <w:rsid w:val="00DD6B2F"/>
    <w:rsid w:val="00DE13B6"/>
    <w:rsid w:val="00DF0624"/>
    <w:rsid w:val="00DF1870"/>
    <w:rsid w:val="00E05235"/>
    <w:rsid w:val="00E156E4"/>
    <w:rsid w:val="00E20215"/>
    <w:rsid w:val="00E72A26"/>
    <w:rsid w:val="00E75AC5"/>
    <w:rsid w:val="00E95A1B"/>
    <w:rsid w:val="00EB34B9"/>
    <w:rsid w:val="00EB7C42"/>
    <w:rsid w:val="00F15808"/>
    <w:rsid w:val="00F40361"/>
    <w:rsid w:val="00F44389"/>
    <w:rsid w:val="00F75E09"/>
    <w:rsid w:val="00FA0356"/>
    <w:rsid w:val="00FC030F"/>
    <w:rsid w:val="00FF1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3E45F"/>
  <w15:docId w15:val="{32548045-F11E-4D8D-87B2-087617FB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7AE9"/>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7C7AE9"/>
    <w:pPr>
      <w:keepNext/>
      <w:tabs>
        <w:tab w:val="num" w:pos="567"/>
      </w:tabs>
      <w:spacing w:before="360" w:after="120"/>
      <w:ind w:left="567" w:hanging="567"/>
      <w:outlineLvl w:val="0"/>
    </w:pPr>
    <w:rPr>
      <w:rFonts w:ascii="Arial" w:eastAsia="宋体" w:hAnsi="Arial" w:cs="Arial"/>
      <w:b/>
      <w:bCs/>
      <w:kern w:val="32"/>
      <w:sz w:val="28"/>
      <w:szCs w:val="32"/>
      <w:lang w:eastAsia="zh-CN"/>
    </w:rPr>
  </w:style>
  <w:style w:type="paragraph" w:styleId="2">
    <w:name w:val="heading 2"/>
    <w:aliases w:val="H2,h2,Head2A,2,UNDERRUBRIK 1-2,DO NOT USE_h2,h21,Heading 2 Char,H2 Char,h2 Char"/>
    <w:basedOn w:val="a"/>
    <w:next w:val="a0"/>
    <w:link w:val="20"/>
    <w:qFormat/>
    <w:rsid w:val="007C7AE9"/>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3A6862"/>
    <w:pPr>
      <w:keepNext/>
      <w:numPr>
        <w:ilvl w:val="2"/>
        <w:numId w:val="1"/>
      </w:numPr>
      <w:spacing w:after="60"/>
      <w:ind w:left="1304"/>
      <w:outlineLvl w:val="2"/>
    </w:pPr>
    <w:rPr>
      <w:rFonts w:ascii="Times New Roman" w:eastAsia="MS Mincho" w:hAnsi="Times New Roman" w:cs="Arial"/>
      <w:b/>
      <w:bCs/>
      <w:sz w:val="28"/>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autoRedefine/>
    <w:qFormat/>
    <w:rsid w:val="00606CEA"/>
    <w:pPr>
      <w:keepNext/>
      <w:numPr>
        <w:ilvl w:val="4"/>
        <w:numId w:val="1"/>
      </w:numPr>
      <w:spacing w:before="240" w:after="60"/>
      <w:outlineLvl w:val="3"/>
      <w15:collapsed/>
    </w:pPr>
    <w:rPr>
      <w:rFonts w:ascii="Arial" w:eastAsia="MS Mincho" w:hAnsi="Arial" w:cs="Arial"/>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606CEA"/>
    <w:rPr>
      <w:rFonts w:ascii="Arial" w:eastAsia="MS Mincho" w:hAnsi="Arial" w:cs="Arial"/>
      <w:bCs/>
      <w:kern w:val="0"/>
      <w:sz w:val="24"/>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6862"/>
    <w:rPr>
      <w:rFonts w:ascii="Times New Roman" w:eastAsia="MS Mincho" w:hAnsi="Times New Roman" w:cs="Arial"/>
      <w:b/>
      <w:bCs/>
      <w:kern w:val="0"/>
      <w:sz w:val="28"/>
      <w:szCs w:val="26"/>
      <w:lang w:eastAsia="en-US"/>
    </w:rPr>
  </w:style>
  <w:style w:type="paragraph" w:customStyle="1" w:styleId="3GPPNormalText">
    <w:name w:val="3GPP Normal Text"/>
    <w:basedOn w:val="a0"/>
    <w:link w:val="3GPPNormalTextChar"/>
    <w:autoRedefine/>
    <w:qFormat/>
    <w:rsid w:val="00C04676"/>
    <w:rPr>
      <w:rFonts w:ascii="Times New Roman" w:eastAsia="MS Mincho" w:hAnsi="Times New Roman"/>
    </w:rPr>
  </w:style>
  <w:style w:type="character" w:customStyle="1" w:styleId="3GPPNormalTextChar">
    <w:name w:val="3GPP Normal Text Char"/>
    <w:link w:val="3GPPNormalText"/>
    <w:qFormat/>
    <w:rsid w:val="00C04676"/>
    <w:rPr>
      <w:rFonts w:ascii="Times New Roman" w:eastAsia="MS Mincho" w:hAnsi="Times New Roman"/>
      <w:szCs w:val="24"/>
      <w:lang w:eastAsia="en-US"/>
    </w:rPr>
  </w:style>
  <w:style w:type="paragraph" w:styleId="a0">
    <w:name w:val="Body Text"/>
    <w:basedOn w:val="a"/>
    <w:link w:val="a4"/>
    <w:unhideWhenUsed/>
    <w:qFormat/>
    <w:rsid w:val="00C04676"/>
    <w:pPr>
      <w:spacing w:after="120"/>
    </w:pPr>
  </w:style>
  <w:style w:type="character" w:customStyle="1" w:styleId="a4">
    <w:name w:val="正文文本 字符"/>
    <w:basedOn w:val="a1"/>
    <w:link w:val="a0"/>
    <w:qFormat/>
    <w:rsid w:val="00C04676"/>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7C7AE9"/>
    <w:rPr>
      <w:rFonts w:ascii="Arial" w:eastAsia="宋体" w:hAnsi="Arial" w:cs="Arial"/>
      <w:b/>
      <w:bCs/>
      <w:kern w:val="32"/>
      <w:sz w:val="28"/>
      <w:szCs w:val="32"/>
    </w:rPr>
  </w:style>
  <w:style w:type="character" w:customStyle="1" w:styleId="20">
    <w:name w:val="标题 2 字符"/>
    <w:aliases w:val="H2 字符,h2 字符,Head2A 字符,2 字符,UNDERRUBRIK 1-2 字符,DO NOT USE_h2 字符,h21 字符,Heading 2 Char 字符,H2 Char 字符,h2 Char 字符"/>
    <w:basedOn w:val="a1"/>
    <w:link w:val="2"/>
    <w:rsid w:val="007C7AE9"/>
    <w:rPr>
      <w:rFonts w:ascii="Arial" w:eastAsia="MS Mincho" w:hAnsi="Arial" w:cs="Arial"/>
      <w:b/>
      <w:bCs/>
      <w:iCs/>
      <w:kern w:val="0"/>
      <w:sz w:val="20"/>
      <w:szCs w:val="28"/>
    </w:rPr>
  </w:style>
  <w:style w:type="character" w:customStyle="1" w:styleId="a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6"/>
    <w:rsid w:val="007C7AE9"/>
    <w:rPr>
      <w:lang w:val="en-GB" w:eastAsia="en-US"/>
    </w:rPr>
  </w:style>
  <w:style w:type="character" w:customStyle="1" w:styleId="a7">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8"/>
    <w:uiPriority w:val="34"/>
    <w:qFormat/>
    <w:locked/>
    <w:rsid w:val="007C7AE9"/>
    <w:rPr>
      <w:rFonts w:ascii="Calibri" w:hAnsi="Calibri"/>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5"/>
    <w:qFormat/>
    <w:rsid w:val="007C7AE9"/>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8">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a7"/>
    <w:uiPriority w:val="34"/>
    <w:qFormat/>
    <w:rsid w:val="007C7AE9"/>
    <w:pPr>
      <w:widowControl w:val="0"/>
      <w:ind w:firstLineChars="200" w:firstLine="420"/>
      <w:jc w:val="both"/>
    </w:pPr>
    <w:rPr>
      <w:rFonts w:ascii="Calibri" w:eastAsiaTheme="minorEastAsia" w:hAnsi="Calibri" w:cstheme="minorBidi"/>
      <w:kern w:val="2"/>
      <w:sz w:val="21"/>
      <w:szCs w:val="22"/>
      <w:lang w:eastAsia="zh-CN"/>
    </w:rPr>
  </w:style>
  <w:style w:type="table" w:styleId="a9">
    <w:name w:val="Table Grid"/>
    <w:basedOn w:val="a2"/>
    <w:uiPriority w:val="39"/>
    <w:qFormat/>
    <w:rsid w:val="007C7AE9"/>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1"/>
    <w:unhideWhenUsed/>
    <w:qFormat/>
    <w:rsid w:val="007C7AE9"/>
    <w:rPr>
      <w:sz w:val="21"/>
      <w:szCs w:val="21"/>
    </w:rPr>
  </w:style>
  <w:style w:type="paragraph" w:styleId="ab">
    <w:name w:val="annotation text"/>
    <w:basedOn w:val="a"/>
    <w:link w:val="ac"/>
    <w:unhideWhenUsed/>
    <w:qFormat/>
    <w:rsid w:val="007C7AE9"/>
    <w:rPr>
      <w:rFonts w:ascii="Times" w:eastAsia="Batang" w:hAnsi="Times"/>
      <w:lang w:val="en-GB"/>
    </w:rPr>
  </w:style>
  <w:style w:type="character" w:customStyle="1" w:styleId="ac">
    <w:name w:val="批注文字 字符"/>
    <w:basedOn w:val="a1"/>
    <w:link w:val="ab"/>
    <w:qFormat/>
    <w:rsid w:val="007C7AE9"/>
    <w:rPr>
      <w:rFonts w:ascii="Times" w:eastAsia="Batang" w:hAnsi="Times" w:cs="Times New Roman"/>
      <w:kern w:val="0"/>
      <w:sz w:val="20"/>
      <w:szCs w:val="24"/>
      <w:lang w:val="en-GB" w:eastAsia="en-US"/>
    </w:rPr>
  </w:style>
  <w:style w:type="paragraph" w:styleId="ad">
    <w:name w:val="annotation subject"/>
    <w:basedOn w:val="ab"/>
    <w:next w:val="ab"/>
    <w:link w:val="ae"/>
    <w:uiPriority w:val="99"/>
    <w:semiHidden/>
    <w:unhideWhenUsed/>
    <w:rsid w:val="00557E61"/>
    <w:rPr>
      <w:rFonts w:ascii="CG Times (WN)" w:eastAsia="Times New Roman" w:hAnsi="CG Times (WN)"/>
      <w:b/>
      <w:bCs/>
      <w:lang w:val="en-US"/>
    </w:rPr>
  </w:style>
  <w:style w:type="character" w:customStyle="1" w:styleId="ae">
    <w:name w:val="批注主题 字符"/>
    <w:basedOn w:val="ac"/>
    <w:link w:val="ad"/>
    <w:uiPriority w:val="99"/>
    <w:semiHidden/>
    <w:rsid w:val="00557E61"/>
    <w:rPr>
      <w:rFonts w:ascii="CG Times (WN)" w:eastAsia="Times New Roman" w:hAnsi="CG Times (WN)" w:cs="Times New Roman"/>
      <w:b/>
      <w:bCs/>
      <w:kern w:val="0"/>
      <w:sz w:val="20"/>
      <w:szCs w:val="24"/>
      <w:lang w:val="en-GB"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nhideWhenUsed/>
    <w:qFormat/>
    <w:rsid w:val="00DC0D81"/>
    <w:pPr>
      <w:pBdr>
        <w:bottom w:val="single" w:sz="6" w:space="1" w:color="auto"/>
      </w:pBdr>
      <w:tabs>
        <w:tab w:val="center" w:pos="4153"/>
        <w:tab w:val="right" w:pos="8306"/>
      </w:tabs>
      <w:snapToGrid w:val="0"/>
      <w:jc w:val="center"/>
    </w:pPr>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
    <w:qFormat/>
    <w:rsid w:val="00DC0D81"/>
    <w:rPr>
      <w:rFonts w:ascii="CG Times (WN)" w:eastAsia="Times New Roman" w:hAnsi="CG Times (WN)" w:cs="Times New Roman"/>
      <w:kern w:val="0"/>
      <w:sz w:val="18"/>
      <w:szCs w:val="18"/>
      <w:lang w:eastAsia="en-US"/>
    </w:rPr>
  </w:style>
  <w:style w:type="paragraph" w:styleId="af1">
    <w:name w:val="footer"/>
    <w:basedOn w:val="a"/>
    <w:link w:val="af2"/>
    <w:uiPriority w:val="99"/>
    <w:unhideWhenUsed/>
    <w:rsid w:val="00DC0D81"/>
    <w:pPr>
      <w:tabs>
        <w:tab w:val="center" w:pos="4153"/>
        <w:tab w:val="right" w:pos="8306"/>
      </w:tabs>
      <w:snapToGrid w:val="0"/>
    </w:pPr>
    <w:rPr>
      <w:sz w:val="18"/>
      <w:szCs w:val="18"/>
    </w:rPr>
  </w:style>
  <w:style w:type="character" w:customStyle="1" w:styleId="af2">
    <w:name w:val="页脚 字符"/>
    <w:basedOn w:val="a1"/>
    <w:link w:val="af1"/>
    <w:uiPriority w:val="99"/>
    <w:rsid w:val="00DC0D81"/>
    <w:rPr>
      <w:rFonts w:ascii="CG Times (WN)" w:eastAsia="Times New Roman" w:hAnsi="CG Times (WN)" w:cs="Times New Roman"/>
      <w:kern w:val="0"/>
      <w:sz w:val="18"/>
      <w:szCs w:val="18"/>
      <w:lang w:eastAsia="en-US"/>
    </w:rPr>
  </w:style>
  <w:style w:type="paragraph" w:styleId="af3">
    <w:name w:val="Balloon Text"/>
    <w:basedOn w:val="a"/>
    <w:link w:val="af4"/>
    <w:uiPriority w:val="99"/>
    <w:semiHidden/>
    <w:unhideWhenUsed/>
    <w:rsid w:val="00A225CE"/>
    <w:rPr>
      <w:rFonts w:ascii="Segoe UI" w:hAnsi="Segoe UI" w:cs="Segoe UI"/>
      <w:sz w:val="18"/>
      <w:szCs w:val="18"/>
    </w:rPr>
  </w:style>
  <w:style w:type="character" w:customStyle="1" w:styleId="af4">
    <w:name w:val="批注框文本 字符"/>
    <w:basedOn w:val="a1"/>
    <w:link w:val="af3"/>
    <w:uiPriority w:val="99"/>
    <w:semiHidden/>
    <w:rsid w:val="00A225CE"/>
    <w:rPr>
      <w:rFonts w:ascii="Segoe UI" w:eastAsia="Times New Roman" w:hAnsi="Segoe UI" w:cs="Segoe UI"/>
      <w:kern w:val="0"/>
      <w:sz w:val="18"/>
      <w:szCs w:val="18"/>
      <w:lang w:eastAsia="en-US"/>
    </w:rPr>
  </w:style>
  <w:style w:type="paragraph" w:styleId="af5">
    <w:name w:val="Revision"/>
    <w:hidden/>
    <w:uiPriority w:val="99"/>
    <w:semiHidden/>
    <w:rsid w:val="00902620"/>
    <w:rPr>
      <w:rFonts w:ascii="CG Times (WN)" w:eastAsia="Times New Roman" w:hAnsi="CG Times (W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F5F02-28F8-4E7D-A8D4-26F079ED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2304</TotalTime>
  <Pages>16</Pages>
  <Words>7398</Words>
  <Characters>42171</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Li</dc:creator>
  <cp:keywords/>
  <dc:description/>
  <cp:lastModifiedBy>Can Li</cp:lastModifiedBy>
  <cp:revision>44</cp:revision>
  <dcterms:created xsi:type="dcterms:W3CDTF">2022-10-27T02:43:00Z</dcterms:created>
  <dcterms:modified xsi:type="dcterms:W3CDTF">2022-11-07T13:41:00Z</dcterms:modified>
</cp:coreProperties>
</file>